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073C" w14:textId="77777777" w:rsidR="00B011BB" w:rsidRPr="00B011BB" w:rsidRDefault="00B011BB" w:rsidP="00B011BB">
      <w:pPr>
        <w:pStyle w:val="Nagwek1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t>Informacje dotyczące przetwarzania danych osobowych w Centrum Usług Społecznych w Siechnicach</w:t>
      </w:r>
    </w:p>
    <w:p w14:paraId="50175825" w14:textId="77777777" w:rsidR="00B011BB" w:rsidRPr="00B011BB" w:rsidRDefault="00B011BB" w:rsidP="00B011BB">
      <w:pPr>
        <w:pStyle w:val="Nagwek2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t>1. Administrator danych osobowych</w:t>
      </w:r>
    </w:p>
    <w:p w14:paraId="2A9D6AFE" w14:textId="77777777" w:rsidR="00B011BB" w:rsidRPr="00B011BB" w:rsidRDefault="00B011BB" w:rsidP="00B011BB">
      <w:pPr>
        <w:rPr>
          <w:lang w:eastAsia="pl-PL"/>
        </w:rPr>
      </w:pPr>
      <w:r w:rsidRPr="00B011BB">
        <w:rPr>
          <w:lang w:eastAsia="pl-PL"/>
        </w:rPr>
        <w:t>Administratorem Państwa danych osobowych jest Centrum Usług Społecznych w Siechnicach.</w:t>
      </w:r>
    </w:p>
    <w:p w14:paraId="741E6D29" w14:textId="77777777" w:rsidR="00B011BB" w:rsidRPr="00B011BB" w:rsidRDefault="00B011BB" w:rsidP="00670F4B">
      <w:pPr>
        <w:pStyle w:val="Nagwek3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t>Dane kontaktowe administratora</w:t>
      </w:r>
    </w:p>
    <w:p w14:paraId="4E4EA465" w14:textId="77777777" w:rsidR="00B011BB" w:rsidRPr="00B011BB" w:rsidRDefault="00B011BB" w:rsidP="00B011BB">
      <w:pPr>
        <w:pStyle w:val="Akapitzlist"/>
        <w:numPr>
          <w:ilvl w:val="0"/>
          <w:numId w:val="8"/>
        </w:numPr>
        <w:rPr>
          <w:lang w:eastAsia="pl-PL"/>
        </w:rPr>
      </w:pPr>
      <w:r w:rsidRPr="00B011BB">
        <w:rPr>
          <w:lang w:eastAsia="pl-PL"/>
        </w:rPr>
        <w:t>adres: ul. Żernicka 17, 55-010 Święta Katarzyna,</w:t>
      </w:r>
    </w:p>
    <w:p w14:paraId="3A05A31D" w14:textId="77777777" w:rsidR="00B011BB" w:rsidRPr="00B011BB" w:rsidRDefault="00B011BB" w:rsidP="00B011BB">
      <w:pPr>
        <w:pStyle w:val="Akapitzlist"/>
        <w:numPr>
          <w:ilvl w:val="0"/>
          <w:numId w:val="8"/>
        </w:numPr>
        <w:rPr>
          <w:lang w:eastAsia="pl-PL"/>
        </w:rPr>
      </w:pPr>
      <w:r w:rsidRPr="00B011BB">
        <w:rPr>
          <w:lang w:eastAsia="pl-PL"/>
        </w:rPr>
        <w:t xml:space="preserve">e-mail: </w:t>
      </w:r>
      <w:hyperlink r:id="rId6" w:history="1">
        <w:r w:rsidRPr="00B011BB">
          <w:rPr>
            <w:color w:val="0000FF"/>
            <w:u w:val="single"/>
            <w:lang w:eastAsia="pl-PL"/>
          </w:rPr>
          <w:t>cus@cus-siechnice.pl</w:t>
        </w:r>
      </w:hyperlink>
      <w:r w:rsidRPr="00B011BB">
        <w:rPr>
          <w:lang w:eastAsia="pl-PL"/>
        </w:rPr>
        <w:t>,</w:t>
      </w:r>
    </w:p>
    <w:p w14:paraId="054F6302" w14:textId="77777777" w:rsidR="00B011BB" w:rsidRPr="00B011BB" w:rsidRDefault="00B011BB" w:rsidP="00B011BB">
      <w:pPr>
        <w:pStyle w:val="Akapitzlist"/>
        <w:numPr>
          <w:ilvl w:val="0"/>
          <w:numId w:val="8"/>
        </w:numPr>
        <w:rPr>
          <w:lang w:eastAsia="pl-PL"/>
        </w:rPr>
      </w:pPr>
      <w:r w:rsidRPr="00B011BB">
        <w:rPr>
          <w:lang w:eastAsia="pl-PL"/>
        </w:rPr>
        <w:t>telefon: 71 311 39 68.</w:t>
      </w:r>
    </w:p>
    <w:p w14:paraId="5196048A" w14:textId="77777777" w:rsidR="00B011BB" w:rsidRPr="00B011BB" w:rsidRDefault="00B011BB" w:rsidP="00B011BB">
      <w:pPr>
        <w:pStyle w:val="Nagwek2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t>2. Inspektor ochrony danych</w:t>
      </w:r>
    </w:p>
    <w:p w14:paraId="0339008C" w14:textId="77777777" w:rsidR="00B011BB" w:rsidRPr="00B011BB" w:rsidRDefault="00B011BB" w:rsidP="00B011BB">
      <w:pPr>
        <w:rPr>
          <w:lang w:eastAsia="pl-PL"/>
        </w:rPr>
      </w:pPr>
      <w:r w:rsidRPr="00B011BB">
        <w:rPr>
          <w:lang w:eastAsia="pl-PL"/>
        </w:rPr>
        <w:t>Administrator Danych Osobowych wyznaczył Inspektora Ochrony Danych – Pana Adama Korzucha.</w:t>
      </w:r>
    </w:p>
    <w:p w14:paraId="3CD6A93E" w14:textId="77777777" w:rsidR="00B011BB" w:rsidRPr="00B011BB" w:rsidRDefault="00B011BB" w:rsidP="00B011BB">
      <w:pPr>
        <w:pStyle w:val="Nagwek3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t>Kontakt do Inspektora Ochrony Danych</w:t>
      </w:r>
    </w:p>
    <w:p w14:paraId="122773B7" w14:textId="77777777" w:rsidR="00B011BB" w:rsidRPr="00B011BB" w:rsidRDefault="00B011BB" w:rsidP="00B011BB">
      <w:pPr>
        <w:pStyle w:val="Akapitzlist"/>
        <w:numPr>
          <w:ilvl w:val="0"/>
          <w:numId w:val="9"/>
        </w:numPr>
        <w:rPr>
          <w:lang w:eastAsia="pl-PL"/>
        </w:rPr>
      </w:pPr>
      <w:r w:rsidRPr="00B011BB">
        <w:rPr>
          <w:lang w:eastAsia="pl-PL"/>
        </w:rPr>
        <w:t xml:space="preserve">e-mail: </w:t>
      </w:r>
      <w:hyperlink r:id="rId7" w:history="1">
        <w:r w:rsidRPr="00B011BB">
          <w:rPr>
            <w:color w:val="0000FF"/>
            <w:u w:val="single"/>
            <w:lang w:eastAsia="pl-PL"/>
          </w:rPr>
          <w:t>korzuch@infoic.pl</w:t>
        </w:r>
      </w:hyperlink>
      <w:r w:rsidRPr="00B011BB">
        <w:rPr>
          <w:lang w:eastAsia="pl-PL"/>
        </w:rPr>
        <w:t>.</w:t>
      </w:r>
    </w:p>
    <w:p w14:paraId="0E8EE2D7" w14:textId="77777777" w:rsidR="00B011BB" w:rsidRPr="00B011BB" w:rsidRDefault="00B011BB" w:rsidP="00B011BB">
      <w:pPr>
        <w:pStyle w:val="Nagwek2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t>3. Cele oraz podstawa prawna przetwarzania danych osobowych</w:t>
      </w:r>
    </w:p>
    <w:p w14:paraId="1AA0FDCB" w14:textId="77777777" w:rsidR="00B011BB" w:rsidRPr="00B011BB" w:rsidRDefault="00B011BB" w:rsidP="00B011BB">
      <w:pPr>
        <w:rPr>
          <w:lang w:eastAsia="pl-PL"/>
        </w:rPr>
      </w:pPr>
      <w:r w:rsidRPr="00B011BB">
        <w:rPr>
          <w:lang w:eastAsia="pl-PL"/>
        </w:rPr>
        <w:t>Celem przetwarzania Państwa danych osobowych jest realizacja zadań w interesie publicznym polegających na świadczeniu usług z zakresu pomocy społecznej w gminie.</w:t>
      </w:r>
    </w:p>
    <w:p w14:paraId="2D350441" w14:textId="77777777" w:rsidR="00B011BB" w:rsidRPr="00B011BB" w:rsidRDefault="00B011BB" w:rsidP="00B011BB">
      <w:pPr>
        <w:pStyle w:val="Nagwek3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t>Podstawy prawne przetwarzania danych</w:t>
      </w:r>
    </w:p>
    <w:p w14:paraId="65F0EB3B" w14:textId="77777777" w:rsidR="00B011BB" w:rsidRPr="00B011BB" w:rsidRDefault="00B011BB" w:rsidP="00B011BB">
      <w:pPr>
        <w:rPr>
          <w:lang w:eastAsia="pl-PL"/>
        </w:rPr>
      </w:pPr>
      <w:r w:rsidRPr="00B011BB">
        <w:rPr>
          <w:lang w:eastAsia="pl-PL"/>
        </w:rPr>
        <w:t>Państwa dane osobowe są przetwarzane na podstawie:</w:t>
      </w:r>
    </w:p>
    <w:p w14:paraId="667D2A6C" w14:textId="77777777" w:rsidR="00B011BB" w:rsidRPr="00B011BB" w:rsidRDefault="00B011BB" w:rsidP="00B011BB">
      <w:pPr>
        <w:pStyle w:val="Akapitzlist"/>
        <w:numPr>
          <w:ilvl w:val="0"/>
          <w:numId w:val="10"/>
        </w:numPr>
        <w:rPr>
          <w:lang w:eastAsia="pl-PL"/>
        </w:rPr>
      </w:pPr>
      <w:r w:rsidRPr="00B011BB">
        <w:rPr>
          <w:lang w:eastAsia="pl-PL"/>
        </w:rPr>
        <w:t>art. 6 ust. 1 lit. b RODO – wykonywanie zadań realizowanych przez CUS na podstawie umowy;</w:t>
      </w:r>
    </w:p>
    <w:p w14:paraId="6AD151F7" w14:textId="77777777" w:rsidR="00B011BB" w:rsidRPr="00B011BB" w:rsidRDefault="00B011BB" w:rsidP="00B011BB">
      <w:pPr>
        <w:pStyle w:val="Akapitzlist"/>
        <w:numPr>
          <w:ilvl w:val="0"/>
          <w:numId w:val="10"/>
        </w:numPr>
        <w:rPr>
          <w:lang w:eastAsia="pl-PL"/>
        </w:rPr>
      </w:pPr>
      <w:r w:rsidRPr="00B011BB">
        <w:rPr>
          <w:lang w:eastAsia="pl-PL"/>
        </w:rPr>
        <w:t>art. 6 ust. 1 lit. e RODO – wykonywanie zadań realizowanych przez CUS w interesie publicznym;</w:t>
      </w:r>
    </w:p>
    <w:p w14:paraId="7B425DAC" w14:textId="77777777" w:rsidR="00B011BB" w:rsidRPr="00B011BB" w:rsidRDefault="00B011BB" w:rsidP="00B011BB">
      <w:pPr>
        <w:pStyle w:val="Akapitzlist"/>
        <w:numPr>
          <w:ilvl w:val="0"/>
          <w:numId w:val="10"/>
        </w:numPr>
        <w:rPr>
          <w:lang w:eastAsia="pl-PL"/>
        </w:rPr>
      </w:pPr>
      <w:r w:rsidRPr="00B011BB">
        <w:rPr>
          <w:lang w:eastAsia="pl-PL"/>
        </w:rPr>
        <w:t>art. 6 ust. 1 lit. c RODO – wypełnienie obowiązku prawnego ciążącego na administratorze;</w:t>
      </w:r>
    </w:p>
    <w:p w14:paraId="3C1093E2" w14:textId="77777777" w:rsidR="00B011BB" w:rsidRPr="00B011BB" w:rsidRDefault="00B011BB" w:rsidP="00B011BB">
      <w:pPr>
        <w:pStyle w:val="Akapitzlist"/>
        <w:numPr>
          <w:ilvl w:val="0"/>
          <w:numId w:val="10"/>
        </w:numPr>
        <w:rPr>
          <w:lang w:eastAsia="pl-PL"/>
        </w:rPr>
      </w:pPr>
      <w:r w:rsidRPr="00B011BB">
        <w:rPr>
          <w:lang w:eastAsia="pl-PL"/>
        </w:rPr>
        <w:t>ustaw, rozporządzeń, programów realizowanych jako zadania własne i zlecone z zakresu administracji rządowej oraz projektów zewnętrznych, w tym unijnych.</w:t>
      </w:r>
    </w:p>
    <w:p w14:paraId="63061D71" w14:textId="77777777" w:rsidR="00B011BB" w:rsidRPr="00B011BB" w:rsidRDefault="00B011BB" w:rsidP="00B011BB">
      <w:pPr>
        <w:pStyle w:val="Nagwek2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lastRenderedPageBreak/>
        <w:t>4. Odbiorcy danych osobowych</w:t>
      </w:r>
    </w:p>
    <w:p w14:paraId="7CA457CE" w14:textId="77777777" w:rsidR="00B011BB" w:rsidRPr="00B011BB" w:rsidRDefault="00B011BB" w:rsidP="00B011BB">
      <w:pPr>
        <w:rPr>
          <w:lang w:eastAsia="pl-PL"/>
        </w:rPr>
      </w:pPr>
      <w:r w:rsidRPr="00B011BB">
        <w:rPr>
          <w:lang w:eastAsia="pl-PL"/>
        </w:rPr>
        <w:t>Odbiorcami Pani/Pana danych osobowych będą:</w:t>
      </w:r>
    </w:p>
    <w:p w14:paraId="47C97F48" w14:textId="77777777" w:rsidR="00B011BB" w:rsidRPr="00B011BB" w:rsidRDefault="00B011BB" w:rsidP="00B011BB">
      <w:pPr>
        <w:pStyle w:val="Akapitzlist"/>
        <w:numPr>
          <w:ilvl w:val="0"/>
          <w:numId w:val="9"/>
        </w:numPr>
        <w:rPr>
          <w:lang w:eastAsia="pl-PL"/>
        </w:rPr>
      </w:pPr>
      <w:r w:rsidRPr="00B011BB">
        <w:rPr>
          <w:lang w:eastAsia="pl-PL"/>
        </w:rPr>
        <w:t>podmioty i organy, którym Centrum jest zobowiązane lub upoważnione udostępnić dane osobowe na podstawie obowiązujących przepisów prawa;</w:t>
      </w:r>
    </w:p>
    <w:p w14:paraId="1824DA54" w14:textId="77777777" w:rsidR="00B011BB" w:rsidRPr="00B011BB" w:rsidRDefault="00B011BB" w:rsidP="00B011BB">
      <w:pPr>
        <w:pStyle w:val="Akapitzlist"/>
        <w:numPr>
          <w:ilvl w:val="0"/>
          <w:numId w:val="9"/>
        </w:numPr>
        <w:rPr>
          <w:lang w:eastAsia="pl-PL"/>
        </w:rPr>
      </w:pPr>
      <w:r w:rsidRPr="00B011BB">
        <w:rPr>
          <w:lang w:eastAsia="pl-PL"/>
        </w:rPr>
        <w:t>podmioty przetwarzające dane osobowe na podstawie stosownych umów zawartych z Centrum w związku z realizacją usług niezbędnych do jego prawidłowego funkcjonowania.</w:t>
      </w:r>
    </w:p>
    <w:p w14:paraId="58D894F1" w14:textId="77777777" w:rsidR="00B011BB" w:rsidRPr="00B011BB" w:rsidRDefault="00B011BB" w:rsidP="00B011BB">
      <w:pPr>
        <w:pStyle w:val="Nagwek2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t>5. Przekazywanie danych osobowych do państw trzecich lub organizacji międzynarodowych</w:t>
      </w:r>
    </w:p>
    <w:p w14:paraId="07D6C5E2" w14:textId="77777777" w:rsidR="00B011BB" w:rsidRPr="00B011BB" w:rsidRDefault="00B011BB" w:rsidP="00B011BB">
      <w:pPr>
        <w:rPr>
          <w:lang w:eastAsia="pl-PL"/>
        </w:rPr>
      </w:pPr>
      <w:r w:rsidRPr="00B011BB">
        <w:rPr>
          <w:lang w:eastAsia="pl-PL"/>
        </w:rPr>
        <w:t>Pani/Pana dane osobowe nie będą przekazywane do państw trzecich (poza Europejski Obszar Gospodarczy) ani organizacji międzynarodowych.</w:t>
      </w:r>
    </w:p>
    <w:p w14:paraId="55722AE5" w14:textId="77777777" w:rsidR="00B011BB" w:rsidRPr="00B011BB" w:rsidRDefault="00B011BB" w:rsidP="00B011BB">
      <w:pPr>
        <w:pStyle w:val="Nagwek2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t>6. Okres przechowywania danych osobowych</w:t>
      </w:r>
    </w:p>
    <w:p w14:paraId="17E46B16" w14:textId="77777777" w:rsidR="00B011BB" w:rsidRPr="00B011BB" w:rsidRDefault="00B011BB" w:rsidP="00B011BB">
      <w:pPr>
        <w:rPr>
          <w:lang w:eastAsia="pl-PL"/>
        </w:rPr>
      </w:pPr>
      <w:r w:rsidRPr="00B011BB">
        <w:rPr>
          <w:lang w:eastAsia="pl-PL"/>
        </w:rPr>
        <w:t>Państwa dane osobowe są przechowywane:</w:t>
      </w:r>
    </w:p>
    <w:p w14:paraId="30ECE0F1" w14:textId="77777777" w:rsidR="00B011BB" w:rsidRPr="00B011BB" w:rsidRDefault="00B011BB" w:rsidP="00B011BB">
      <w:pPr>
        <w:pStyle w:val="Akapitzlist"/>
        <w:numPr>
          <w:ilvl w:val="0"/>
          <w:numId w:val="11"/>
        </w:numPr>
        <w:rPr>
          <w:lang w:eastAsia="pl-PL"/>
        </w:rPr>
      </w:pPr>
      <w:r w:rsidRPr="00B011BB">
        <w:rPr>
          <w:lang w:eastAsia="pl-PL"/>
        </w:rPr>
        <w:t>przez okres trwania umów o świadczenie usług,</w:t>
      </w:r>
    </w:p>
    <w:p w14:paraId="0A7E4F00" w14:textId="77777777" w:rsidR="00B011BB" w:rsidRPr="00B011BB" w:rsidRDefault="00B011BB" w:rsidP="00B011BB">
      <w:pPr>
        <w:pStyle w:val="Akapitzlist"/>
        <w:numPr>
          <w:ilvl w:val="0"/>
          <w:numId w:val="11"/>
        </w:numPr>
        <w:rPr>
          <w:lang w:eastAsia="pl-PL"/>
        </w:rPr>
      </w:pPr>
      <w:r w:rsidRPr="00B011BB">
        <w:rPr>
          <w:lang w:eastAsia="pl-PL"/>
        </w:rPr>
        <w:t>przez okresy wynikające z przepisów prawa,</w:t>
      </w:r>
    </w:p>
    <w:p w14:paraId="2AA9777C" w14:textId="77777777" w:rsidR="00B011BB" w:rsidRPr="00B011BB" w:rsidRDefault="00B011BB" w:rsidP="00B011BB">
      <w:pPr>
        <w:pStyle w:val="Akapitzlist"/>
        <w:numPr>
          <w:ilvl w:val="0"/>
          <w:numId w:val="11"/>
        </w:numPr>
        <w:rPr>
          <w:lang w:eastAsia="pl-PL"/>
        </w:rPr>
      </w:pPr>
      <w:r w:rsidRPr="00B011BB">
        <w:rPr>
          <w:lang w:eastAsia="pl-PL"/>
        </w:rPr>
        <w:t>zgodnie z ustawą z dnia 14 lipca 1983 r. o narodowym zasobie archiwalnym i archiwach.</w:t>
      </w:r>
    </w:p>
    <w:p w14:paraId="4259AAA3" w14:textId="77777777" w:rsidR="00B011BB" w:rsidRPr="00B011BB" w:rsidRDefault="00B011BB" w:rsidP="00B011BB">
      <w:pPr>
        <w:pStyle w:val="Nagwek2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t>7. Uprawnienia osób, których dane dotyczą</w:t>
      </w:r>
    </w:p>
    <w:p w14:paraId="04F3F9D9" w14:textId="77777777" w:rsidR="00B011BB" w:rsidRPr="00B011BB" w:rsidRDefault="00B011BB" w:rsidP="00670F4B">
      <w:pPr>
        <w:pStyle w:val="Nagwek3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t>Przysługujące prawa</w:t>
      </w:r>
    </w:p>
    <w:p w14:paraId="1EC4AA03" w14:textId="77777777" w:rsidR="00B011BB" w:rsidRPr="00B011BB" w:rsidRDefault="00B011BB" w:rsidP="00B011BB">
      <w:pPr>
        <w:rPr>
          <w:lang w:eastAsia="pl-PL"/>
        </w:rPr>
      </w:pPr>
      <w:r w:rsidRPr="00B011BB">
        <w:rPr>
          <w:lang w:eastAsia="pl-PL"/>
        </w:rPr>
        <w:t>W związku z przetwarzaniem danych osobowych przysługują Państwu prawa do:</w:t>
      </w:r>
    </w:p>
    <w:p w14:paraId="79BB070F" w14:textId="77777777" w:rsidR="00B011BB" w:rsidRPr="00B011BB" w:rsidRDefault="00B011BB" w:rsidP="00B011BB">
      <w:pPr>
        <w:pStyle w:val="Akapitzlist"/>
        <w:numPr>
          <w:ilvl w:val="0"/>
          <w:numId w:val="12"/>
        </w:numPr>
        <w:rPr>
          <w:lang w:eastAsia="pl-PL"/>
        </w:rPr>
      </w:pPr>
      <w:r w:rsidRPr="00B011BB">
        <w:rPr>
          <w:lang w:eastAsia="pl-PL"/>
        </w:rPr>
        <w:t>dostępu do danych oraz otrzymania ich kopii;</w:t>
      </w:r>
    </w:p>
    <w:p w14:paraId="170ABFB7" w14:textId="77777777" w:rsidR="00B011BB" w:rsidRPr="00B011BB" w:rsidRDefault="00B011BB" w:rsidP="00B011BB">
      <w:pPr>
        <w:pStyle w:val="Akapitzlist"/>
        <w:numPr>
          <w:ilvl w:val="0"/>
          <w:numId w:val="12"/>
        </w:numPr>
        <w:rPr>
          <w:lang w:eastAsia="pl-PL"/>
        </w:rPr>
      </w:pPr>
      <w:r w:rsidRPr="00B011BB">
        <w:rPr>
          <w:lang w:eastAsia="pl-PL"/>
        </w:rPr>
        <w:t>sprostowania (poprawiania) danych;</w:t>
      </w:r>
    </w:p>
    <w:p w14:paraId="12698D4D" w14:textId="77777777" w:rsidR="00B011BB" w:rsidRPr="00B011BB" w:rsidRDefault="00B011BB" w:rsidP="00B011BB">
      <w:pPr>
        <w:pStyle w:val="Akapitzlist"/>
        <w:numPr>
          <w:ilvl w:val="0"/>
          <w:numId w:val="12"/>
        </w:numPr>
        <w:rPr>
          <w:lang w:eastAsia="pl-PL"/>
        </w:rPr>
      </w:pPr>
      <w:r w:rsidRPr="00B011BB">
        <w:rPr>
          <w:lang w:eastAsia="pl-PL"/>
        </w:rPr>
        <w:t>usunięcia danych („prawo do bycia zapomnianym”);</w:t>
      </w:r>
    </w:p>
    <w:p w14:paraId="765E70D3" w14:textId="77777777" w:rsidR="00B011BB" w:rsidRPr="00B011BB" w:rsidRDefault="00B011BB" w:rsidP="00B011BB">
      <w:pPr>
        <w:pStyle w:val="Akapitzlist"/>
        <w:numPr>
          <w:ilvl w:val="0"/>
          <w:numId w:val="12"/>
        </w:numPr>
        <w:rPr>
          <w:lang w:eastAsia="pl-PL"/>
        </w:rPr>
      </w:pPr>
      <w:r w:rsidRPr="00B011BB">
        <w:rPr>
          <w:lang w:eastAsia="pl-PL"/>
        </w:rPr>
        <w:t>ograniczenia przetwarzania danych;</w:t>
      </w:r>
    </w:p>
    <w:p w14:paraId="201B5527" w14:textId="77777777" w:rsidR="00B011BB" w:rsidRPr="00B011BB" w:rsidRDefault="00B011BB" w:rsidP="00B011BB">
      <w:pPr>
        <w:pStyle w:val="Akapitzlist"/>
        <w:numPr>
          <w:ilvl w:val="0"/>
          <w:numId w:val="12"/>
        </w:numPr>
        <w:rPr>
          <w:lang w:eastAsia="pl-PL"/>
        </w:rPr>
      </w:pPr>
      <w:r w:rsidRPr="00B011BB">
        <w:rPr>
          <w:lang w:eastAsia="pl-PL"/>
        </w:rPr>
        <w:t>przenoszenia danych;</w:t>
      </w:r>
    </w:p>
    <w:p w14:paraId="539E6E71" w14:textId="77777777" w:rsidR="00B011BB" w:rsidRPr="00B011BB" w:rsidRDefault="00B011BB" w:rsidP="00B011BB">
      <w:pPr>
        <w:pStyle w:val="Akapitzlist"/>
        <w:numPr>
          <w:ilvl w:val="0"/>
          <w:numId w:val="12"/>
        </w:numPr>
        <w:rPr>
          <w:lang w:eastAsia="pl-PL"/>
        </w:rPr>
      </w:pPr>
      <w:r w:rsidRPr="00B011BB">
        <w:rPr>
          <w:lang w:eastAsia="pl-PL"/>
        </w:rPr>
        <w:t>wniesienia sprzeciwu wobec przetwarzania danych.</w:t>
      </w:r>
    </w:p>
    <w:p w14:paraId="7FFFC481" w14:textId="77777777" w:rsidR="00B011BB" w:rsidRPr="00B011BB" w:rsidRDefault="00B011BB" w:rsidP="00B011BB">
      <w:pPr>
        <w:pStyle w:val="Nagwek3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t>Wycofanie zgody</w:t>
      </w:r>
    </w:p>
    <w:p w14:paraId="122298CE" w14:textId="77777777" w:rsidR="00B011BB" w:rsidRPr="00B011BB" w:rsidRDefault="00B011BB" w:rsidP="00B011BB">
      <w:pPr>
        <w:rPr>
          <w:lang w:eastAsia="pl-PL"/>
        </w:rPr>
      </w:pPr>
      <w:r w:rsidRPr="00B011BB">
        <w:rPr>
          <w:lang w:eastAsia="pl-PL"/>
        </w:rPr>
        <w:t>Jeżeli dane osobowe są przetwarzane na podstawie zgody, przysługuje Państwu prawo do jej wycofania. Wycofanie zgody nie wpływa na zgodność z prawem przetwarzania dokonanego przed jej wycofaniem.</w:t>
      </w:r>
    </w:p>
    <w:p w14:paraId="544CC7C3" w14:textId="77777777" w:rsidR="00B011BB" w:rsidRPr="00B011BB" w:rsidRDefault="00B011BB" w:rsidP="00B011BB">
      <w:pPr>
        <w:pStyle w:val="Nagwek3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lastRenderedPageBreak/>
        <w:t>Prawo wniesienia skargi</w:t>
      </w:r>
    </w:p>
    <w:p w14:paraId="20987522" w14:textId="77777777" w:rsidR="00B011BB" w:rsidRPr="00B011BB" w:rsidRDefault="00B011BB" w:rsidP="00B011BB">
      <w:pPr>
        <w:rPr>
          <w:lang w:eastAsia="pl-PL"/>
        </w:rPr>
      </w:pPr>
      <w:r w:rsidRPr="00B011BB">
        <w:rPr>
          <w:lang w:eastAsia="pl-PL"/>
        </w:rPr>
        <w:t>W przypadku uznania, że przetwarzanie danych osobowych odbywa się niezgodnie z prawem, przysługuje Państwu prawo wniesienia skargi do Prezesa Urzędu Ochrony Danych Osobowych.</w:t>
      </w:r>
    </w:p>
    <w:p w14:paraId="13D26568" w14:textId="77777777" w:rsidR="00B011BB" w:rsidRPr="00B011BB" w:rsidRDefault="00B011BB" w:rsidP="00B011BB">
      <w:pPr>
        <w:pStyle w:val="Nagwek2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t>8. Informacja o wymogu lub dobrowolności podania danych osobowych</w:t>
      </w:r>
    </w:p>
    <w:p w14:paraId="09890846" w14:textId="77777777" w:rsidR="00B011BB" w:rsidRPr="00B011BB" w:rsidRDefault="00B011BB" w:rsidP="00B011BB">
      <w:pPr>
        <w:pStyle w:val="Nagwek3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t>Umowy i świadczenie usług</w:t>
      </w:r>
    </w:p>
    <w:p w14:paraId="690F0F76" w14:textId="77777777" w:rsidR="00B011BB" w:rsidRPr="00B011BB" w:rsidRDefault="00B011BB" w:rsidP="00B011BB">
      <w:pPr>
        <w:rPr>
          <w:lang w:eastAsia="pl-PL"/>
        </w:rPr>
      </w:pPr>
      <w:r w:rsidRPr="00B011BB">
        <w:rPr>
          <w:lang w:eastAsia="pl-PL"/>
        </w:rPr>
        <w:t>Podanie danych osobowych w celu zawarcia umowy o świadczenie usług przez CUS lub innej umowy cywilnoprawnej jest dobrowolne, jednak brak ich podania w wymaganym zakresie uniemożliwi zawarcie umowy.</w:t>
      </w:r>
    </w:p>
    <w:p w14:paraId="01D11E41" w14:textId="77777777" w:rsidR="00B011BB" w:rsidRPr="00B011BB" w:rsidRDefault="00B011BB" w:rsidP="00B011BB">
      <w:pPr>
        <w:pStyle w:val="Nagwek3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t>Pozostałe informacje</w:t>
      </w:r>
    </w:p>
    <w:p w14:paraId="4E8244CE" w14:textId="77777777" w:rsidR="00B011BB" w:rsidRPr="00B011BB" w:rsidRDefault="00B011BB" w:rsidP="00B011BB">
      <w:pPr>
        <w:pStyle w:val="Akapitzlist"/>
        <w:numPr>
          <w:ilvl w:val="0"/>
          <w:numId w:val="13"/>
        </w:numPr>
        <w:rPr>
          <w:lang w:eastAsia="pl-PL"/>
        </w:rPr>
      </w:pPr>
      <w:r w:rsidRPr="00B011BB">
        <w:rPr>
          <w:lang w:eastAsia="pl-PL"/>
        </w:rPr>
        <w:t>Podanie danych w celu prowadzenia korespondencji jest dobrowolne, ale konieczne do rejestracji i załatwienia sprawy.</w:t>
      </w:r>
    </w:p>
    <w:p w14:paraId="76967E95" w14:textId="77777777" w:rsidR="00B011BB" w:rsidRPr="00B011BB" w:rsidRDefault="00B011BB" w:rsidP="00B011BB">
      <w:pPr>
        <w:pStyle w:val="Akapitzlist"/>
        <w:numPr>
          <w:ilvl w:val="0"/>
          <w:numId w:val="13"/>
        </w:numPr>
        <w:rPr>
          <w:lang w:eastAsia="pl-PL"/>
        </w:rPr>
      </w:pPr>
      <w:r w:rsidRPr="00B011BB">
        <w:rPr>
          <w:lang w:eastAsia="pl-PL"/>
        </w:rPr>
        <w:t>Podanie danych osobowych w zakresie wynikającym z art. 22 § 1 Kodeksu pracy jest niezbędne do udziału w procesie rekrutacji.</w:t>
      </w:r>
    </w:p>
    <w:p w14:paraId="0683129E" w14:textId="77777777" w:rsidR="00B011BB" w:rsidRPr="00B011BB" w:rsidRDefault="00B011BB" w:rsidP="00B011BB">
      <w:pPr>
        <w:pStyle w:val="Akapitzlist"/>
        <w:numPr>
          <w:ilvl w:val="0"/>
          <w:numId w:val="13"/>
        </w:numPr>
        <w:rPr>
          <w:lang w:eastAsia="pl-PL"/>
        </w:rPr>
      </w:pPr>
      <w:r w:rsidRPr="00B011BB">
        <w:rPr>
          <w:lang w:eastAsia="pl-PL"/>
        </w:rPr>
        <w:t>Podanie danych osobowych w celu uzyskania dostępu do informacji publicznej lub ponownego wykorzystania informacji sektora publicznego jest dobrowolne.</w:t>
      </w:r>
    </w:p>
    <w:p w14:paraId="6D6DEDDE" w14:textId="77777777" w:rsidR="00B011BB" w:rsidRPr="00B011BB" w:rsidRDefault="00B011BB" w:rsidP="00B011BB">
      <w:pPr>
        <w:pStyle w:val="Akapitzlist"/>
        <w:numPr>
          <w:ilvl w:val="0"/>
          <w:numId w:val="13"/>
        </w:numPr>
        <w:rPr>
          <w:lang w:eastAsia="pl-PL"/>
        </w:rPr>
      </w:pPr>
      <w:r w:rsidRPr="00B011BB">
        <w:rPr>
          <w:lang w:eastAsia="pl-PL"/>
        </w:rPr>
        <w:t>Podanie danych osobowych w celu realizacji świadczeń pieniężnych lub niepieniężnych jest dobrowolne, jednak brak ich podania uniemożliwi udzielenie świadczeń.</w:t>
      </w:r>
    </w:p>
    <w:p w14:paraId="2D4B5FE0" w14:textId="77777777" w:rsidR="00B011BB" w:rsidRPr="00B011BB" w:rsidRDefault="00B011BB" w:rsidP="00B011BB">
      <w:pPr>
        <w:pStyle w:val="Nagwek2"/>
        <w:rPr>
          <w:rFonts w:eastAsia="Times New Roman"/>
          <w:lang w:eastAsia="pl-PL"/>
        </w:rPr>
      </w:pPr>
      <w:r w:rsidRPr="00B011BB">
        <w:rPr>
          <w:rFonts w:eastAsia="Times New Roman"/>
          <w:lang w:eastAsia="pl-PL"/>
        </w:rPr>
        <w:t>9. Informacja o zautomatyzowanym podejmowaniu decyzji</w:t>
      </w:r>
    </w:p>
    <w:p w14:paraId="3FA9E287" w14:textId="77777777" w:rsidR="00B011BB" w:rsidRPr="00B011BB" w:rsidRDefault="00B011BB" w:rsidP="00B011BB">
      <w:pPr>
        <w:rPr>
          <w:lang w:eastAsia="pl-PL"/>
        </w:rPr>
      </w:pPr>
      <w:r w:rsidRPr="00B011BB">
        <w:rPr>
          <w:lang w:eastAsia="pl-PL"/>
        </w:rPr>
        <w:t>Pani/Pana dane osobowe nie będą przetwarzane w celu podejmowania decyzji w sposób zautomatyzowany, w tym profilowania.</w:t>
      </w:r>
    </w:p>
    <w:p w14:paraId="57F13FD2" w14:textId="77777777" w:rsidR="002007F2" w:rsidRDefault="002007F2"/>
    <w:sectPr w:rsidR="00200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104"/>
    <w:multiLevelType w:val="multilevel"/>
    <w:tmpl w:val="4CF0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D1EE8"/>
    <w:multiLevelType w:val="multilevel"/>
    <w:tmpl w:val="9D84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F46BC"/>
    <w:multiLevelType w:val="hybridMultilevel"/>
    <w:tmpl w:val="DCCE8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D2130"/>
    <w:multiLevelType w:val="hybridMultilevel"/>
    <w:tmpl w:val="CB308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E4D6E"/>
    <w:multiLevelType w:val="hybridMultilevel"/>
    <w:tmpl w:val="74044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2146"/>
    <w:multiLevelType w:val="multilevel"/>
    <w:tmpl w:val="6A907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96442"/>
    <w:multiLevelType w:val="hybridMultilevel"/>
    <w:tmpl w:val="0F6C1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130ED"/>
    <w:multiLevelType w:val="multilevel"/>
    <w:tmpl w:val="692E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665F9"/>
    <w:multiLevelType w:val="multilevel"/>
    <w:tmpl w:val="B73C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530C8"/>
    <w:multiLevelType w:val="hybridMultilevel"/>
    <w:tmpl w:val="3DF2C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74078"/>
    <w:multiLevelType w:val="multilevel"/>
    <w:tmpl w:val="EF82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14419"/>
    <w:multiLevelType w:val="multilevel"/>
    <w:tmpl w:val="8898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346BB"/>
    <w:multiLevelType w:val="hybridMultilevel"/>
    <w:tmpl w:val="5E50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235791">
    <w:abstractNumId w:val="10"/>
  </w:num>
  <w:num w:numId="2" w16cid:durableId="1754930912">
    <w:abstractNumId w:val="1"/>
  </w:num>
  <w:num w:numId="3" w16cid:durableId="136457917">
    <w:abstractNumId w:val="5"/>
  </w:num>
  <w:num w:numId="4" w16cid:durableId="942300441">
    <w:abstractNumId w:val="8"/>
  </w:num>
  <w:num w:numId="5" w16cid:durableId="600526101">
    <w:abstractNumId w:val="7"/>
  </w:num>
  <w:num w:numId="6" w16cid:durableId="841548122">
    <w:abstractNumId w:val="11"/>
  </w:num>
  <w:num w:numId="7" w16cid:durableId="1480541346">
    <w:abstractNumId w:val="0"/>
  </w:num>
  <w:num w:numId="8" w16cid:durableId="1544709705">
    <w:abstractNumId w:val="9"/>
  </w:num>
  <w:num w:numId="9" w16cid:durableId="2049334265">
    <w:abstractNumId w:val="3"/>
  </w:num>
  <w:num w:numId="10" w16cid:durableId="1944065876">
    <w:abstractNumId w:val="2"/>
  </w:num>
  <w:num w:numId="11" w16cid:durableId="1622034650">
    <w:abstractNumId w:val="4"/>
  </w:num>
  <w:num w:numId="12" w16cid:durableId="1442409827">
    <w:abstractNumId w:val="6"/>
  </w:num>
  <w:num w:numId="13" w16cid:durableId="20718800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BB"/>
    <w:rsid w:val="000C64A1"/>
    <w:rsid w:val="002007F2"/>
    <w:rsid w:val="00670F4B"/>
    <w:rsid w:val="00A26583"/>
    <w:rsid w:val="00B011BB"/>
    <w:rsid w:val="00B1602A"/>
    <w:rsid w:val="00CA6005"/>
    <w:rsid w:val="00D2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ADBA"/>
  <w15:chartTrackingRefBased/>
  <w15:docId w15:val="{A6DEFD88-ADE7-41B9-8152-7E00F8A3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1BB"/>
    <w:pPr>
      <w:spacing w:after="120" w:line="360" w:lineRule="auto"/>
    </w:pPr>
    <w:rPr>
      <w:rFonts w:ascii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1BB"/>
    <w:pPr>
      <w:keepNext/>
      <w:keepLines/>
      <w:spacing w:before="240" w:after="240" w:line="300" w:lineRule="auto"/>
      <w:jc w:val="center"/>
      <w:outlineLvl w:val="0"/>
    </w:pPr>
    <w:rPr>
      <w:rFonts w:eastAsiaTheme="majorEastAsia" w:cstheme="majorBidi"/>
      <w:b/>
      <w:color w:val="000000" w:themeColor="text1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11BB"/>
    <w:pPr>
      <w:keepNext/>
      <w:keepLines/>
      <w:spacing w:before="120" w:after="240"/>
      <w:outlineLvl w:val="1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011BB"/>
    <w:pPr>
      <w:keepNext/>
      <w:keepLines/>
      <w:spacing w:before="120"/>
      <w:outlineLvl w:val="2"/>
    </w:pPr>
    <w:rPr>
      <w:rFonts w:eastAsiaTheme="majorEastAsia" w:cstheme="majorBidi"/>
      <w:b/>
      <w:color w:val="000000" w:themeColor="text1"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1BB"/>
    <w:rPr>
      <w:rFonts w:ascii="Arial" w:eastAsiaTheme="majorEastAsia" w:hAnsi="Arial" w:cstheme="majorBidi"/>
      <w:b/>
      <w:color w:val="000000" w:themeColor="text1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11BB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011BB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1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1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1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1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1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1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1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1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1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1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rzuch@infoi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s@cus-siechn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EF3C-50B0-44F0-B9AC-F0256BA4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Malinowska</dc:creator>
  <cp:keywords/>
  <dc:description/>
  <cp:lastModifiedBy>Marzena Malinowska</cp:lastModifiedBy>
  <cp:revision>3</cp:revision>
  <dcterms:created xsi:type="dcterms:W3CDTF">2026-05-28T08:00:00Z</dcterms:created>
  <dcterms:modified xsi:type="dcterms:W3CDTF">2026-06-03T11:27:00Z</dcterms:modified>
</cp:coreProperties>
</file>