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A0A0" w14:textId="070FD5B2" w:rsidR="00490D61" w:rsidRPr="003E66FD" w:rsidRDefault="00490D61" w:rsidP="00302A90">
      <w:r w:rsidRPr="00E82F88">
        <w:t xml:space="preserve">Konkurs nr </w:t>
      </w:r>
      <w:r w:rsidR="0093466B" w:rsidRPr="00E82F88">
        <w:t>K/7/2026/CUS</w:t>
      </w:r>
    </w:p>
    <w:p w14:paraId="3FA045D8" w14:textId="77777777" w:rsidR="00490D61" w:rsidRPr="00320CCD" w:rsidRDefault="00490D61" w:rsidP="00B67FB0">
      <w:pPr>
        <w:pStyle w:val="Tytu"/>
        <w:jc w:val="center"/>
      </w:pPr>
      <w:r w:rsidRPr="00320CCD">
        <w:t>OGŁOSZENIE</w:t>
      </w:r>
    </w:p>
    <w:p w14:paraId="02A442CB" w14:textId="3C0480CB" w:rsidR="00490D61" w:rsidRPr="00320CCD" w:rsidRDefault="00490D61" w:rsidP="00B67FB0">
      <w:pPr>
        <w:pStyle w:val="Tytu"/>
        <w:jc w:val="center"/>
      </w:pPr>
      <w:r w:rsidRPr="00320CCD">
        <w:t>Dyrektora Centrum Usług Społecznych w Siechnicach</w:t>
      </w:r>
    </w:p>
    <w:p w14:paraId="72A3189F" w14:textId="072BABB9" w:rsidR="00490D61" w:rsidRPr="00320CCD" w:rsidRDefault="00490D61" w:rsidP="00B67FB0">
      <w:pPr>
        <w:pStyle w:val="Tytu"/>
        <w:jc w:val="center"/>
      </w:pPr>
      <w:r w:rsidRPr="00320CCD">
        <w:t>o otwartym konkursie ofert na realizację zadania publicznego pn</w:t>
      </w:r>
      <w:r w:rsidR="00A810C7" w:rsidRPr="00320CCD">
        <w:t>.</w:t>
      </w:r>
      <w:r w:rsidRPr="00320CCD">
        <w:t>:</w:t>
      </w:r>
    </w:p>
    <w:p w14:paraId="3DD63795" w14:textId="794407CD" w:rsidR="00490D61" w:rsidRPr="00B67FB0" w:rsidRDefault="00490D61" w:rsidP="00B67FB0">
      <w:pPr>
        <w:jc w:val="center"/>
        <w:rPr>
          <w:sz w:val="28"/>
          <w:szCs w:val="28"/>
        </w:rPr>
      </w:pPr>
      <w:r w:rsidRPr="00B67FB0">
        <w:rPr>
          <w:sz w:val="28"/>
          <w:szCs w:val="28"/>
        </w:rPr>
        <w:t>Indywidualne konsultacje psychiatryczne dla dzieci i młodzieży oraz osób z niepełnosprawnościami zamieszkujących na terenie Gminy Siechnice</w:t>
      </w:r>
    </w:p>
    <w:p w14:paraId="5E1F1855" w14:textId="77777777" w:rsidR="00490D61" w:rsidRPr="004D23D9" w:rsidRDefault="00490D61" w:rsidP="004D23D9">
      <w:pPr>
        <w:pStyle w:val="Nagwek1"/>
      </w:pPr>
      <w:r w:rsidRPr="004D23D9">
        <w:t>1. PODSTAWA PRAWNA</w:t>
      </w:r>
    </w:p>
    <w:p w14:paraId="69F56079" w14:textId="77777777" w:rsidR="00490D61" w:rsidRDefault="00490D61" w:rsidP="00EB4A1B">
      <w:r>
        <w:t>Konkurs ogłoszony jest na podstawie:</w:t>
      </w:r>
    </w:p>
    <w:p w14:paraId="5680DB80" w14:textId="77777777" w:rsidR="00EB4A1B" w:rsidRPr="00EB4A1B" w:rsidRDefault="00490D61">
      <w:pPr>
        <w:pStyle w:val="Akapitzlist"/>
        <w:numPr>
          <w:ilvl w:val="0"/>
          <w:numId w:val="18"/>
        </w:numPr>
        <w:rPr>
          <w:kern w:val="0"/>
        </w:rPr>
      </w:pPr>
      <w:r>
        <w:t>art. 4 ust. 1 pkt 1, 1a, 11 ust. 2 i art. 13 ust. 1 ustawy z dnia 24 kwietnia 2003 roku o </w:t>
      </w:r>
      <w:r w:rsidRPr="00F62A1B">
        <w:t xml:space="preserve">działalności pożytku publicznego i o wolontariacie (t. j.  Dz. U. z 2025 r. poz. 1338 ze zm.); </w:t>
      </w:r>
    </w:p>
    <w:p w14:paraId="5134C953" w14:textId="77777777" w:rsidR="00EB4A1B" w:rsidRDefault="00490D61">
      <w:pPr>
        <w:pStyle w:val="Akapitzlist"/>
        <w:numPr>
          <w:ilvl w:val="0"/>
          <w:numId w:val="18"/>
        </w:numPr>
        <w:rPr>
          <w:kern w:val="0"/>
        </w:rPr>
      </w:pPr>
      <w:r w:rsidRPr="00EB4A1B">
        <w:rPr>
          <w:kern w:val="0"/>
        </w:rPr>
        <w:t>Uchwały Nr XXI/314/25 Rady Miejskiej w Siechnicach z dnia 27 listopada 2025 r. w sprawie uchwalenia Programu Współpracy Gminy Siechnice z organizacjami pozarządowymi oraz innymi podmiotami prowadzącymi działalność pożytku publicznego na 2026 rok.</w:t>
      </w:r>
    </w:p>
    <w:p w14:paraId="54493032" w14:textId="77777777" w:rsidR="00EB4A1B" w:rsidRPr="00EB4A1B" w:rsidRDefault="001138B2">
      <w:pPr>
        <w:pStyle w:val="Akapitzlist"/>
        <w:numPr>
          <w:ilvl w:val="0"/>
          <w:numId w:val="18"/>
        </w:numPr>
        <w:rPr>
          <w:kern w:val="0"/>
        </w:rPr>
      </w:pPr>
      <w:r w:rsidRPr="00EB4A1B">
        <w:rPr>
          <w:kern w:val="0"/>
        </w:rPr>
        <w:t xml:space="preserve">Uchwały Nr XXX/429/26 Rady Miejskiej w Siechnicach </w:t>
      </w:r>
      <w:r w:rsidRPr="00EB4A1B">
        <w:rPr>
          <w:rFonts w:eastAsia="Times New Roman"/>
          <w:kern w:val="0"/>
          <w:lang w:eastAsia="pl-PL"/>
        </w:rPr>
        <w:t xml:space="preserve">z dnia 18 czerwca 2026 r. w sprawie przyjęcia Programu Usług Społecznych w Gminie Siechnice na lata 2026-2027 </w:t>
      </w:r>
      <w:r w:rsidRPr="00F62A1B">
        <w:t>(Dziennik Urzędowy Województwa Dolnośląskiego z 2026 r., poz. 3118);</w:t>
      </w:r>
    </w:p>
    <w:p w14:paraId="0342E522" w14:textId="77777777" w:rsidR="00EB4A1B" w:rsidRDefault="00490D61">
      <w:pPr>
        <w:pStyle w:val="Akapitzlist"/>
        <w:numPr>
          <w:ilvl w:val="0"/>
          <w:numId w:val="18"/>
        </w:numPr>
        <w:rPr>
          <w:kern w:val="0"/>
        </w:rPr>
      </w:pPr>
      <w:r w:rsidRPr="00F62A1B">
        <w:t xml:space="preserve">Zarządzenia Nr 204/2025 Burmistrza Siechnic z dnia 15 września 2025 r. </w:t>
      </w:r>
      <w:r w:rsidRPr="00EB4A1B">
        <w:rPr>
          <w:kern w:val="0"/>
        </w:rPr>
        <w:t>w sprawie udzielenia Dyrektorowi Centrum Usług Społecznych w Siechnicach upoważnienia do podejmowania czynności związanych z realizacją zadań publicznych we współpracy z podmiotami ekonomii społecznej oraz organizacjami pozarządowymi.</w:t>
      </w:r>
    </w:p>
    <w:p w14:paraId="4C8B1CD2" w14:textId="655EDCA0" w:rsidR="00490D61" w:rsidRPr="00EB4A1B" w:rsidRDefault="00490D61">
      <w:pPr>
        <w:pStyle w:val="Akapitzlist"/>
        <w:numPr>
          <w:ilvl w:val="0"/>
          <w:numId w:val="18"/>
        </w:numPr>
        <w:rPr>
          <w:kern w:val="0"/>
        </w:rPr>
      </w:pPr>
      <w:r w:rsidRPr="00F62A1B">
        <w:t xml:space="preserve">Zarządzenia Nr </w:t>
      </w:r>
      <w:r w:rsidRPr="00EB4A1B">
        <w:rPr>
          <w:rFonts w:eastAsia="Garamond"/>
          <w:kern w:val="0"/>
        </w:rPr>
        <w:t>21/2026 Dyrektora</w:t>
      </w:r>
      <w:r w:rsidRPr="00EB4A1B">
        <w:rPr>
          <w:rFonts w:eastAsia="Garamond"/>
          <w:spacing w:val="-5"/>
          <w:kern w:val="0"/>
        </w:rPr>
        <w:t xml:space="preserve"> </w:t>
      </w:r>
      <w:r w:rsidRPr="00EB4A1B">
        <w:rPr>
          <w:rFonts w:eastAsia="Garamond"/>
          <w:kern w:val="0"/>
        </w:rPr>
        <w:t>Centrum</w:t>
      </w:r>
      <w:r w:rsidRPr="00EB4A1B">
        <w:rPr>
          <w:rFonts w:eastAsia="Garamond"/>
          <w:spacing w:val="-5"/>
          <w:kern w:val="0"/>
        </w:rPr>
        <w:t xml:space="preserve"> </w:t>
      </w:r>
      <w:r w:rsidRPr="00EB4A1B">
        <w:rPr>
          <w:rFonts w:eastAsia="Garamond"/>
          <w:kern w:val="0"/>
        </w:rPr>
        <w:t>Usług</w:t>
      </w:r>
      <w:r w:rsidRPr="00EB4A1B">
        <w:rPr>
          <w:rFonts w:eastAsia="Garamond"/>
          <w:spacing w:val="-6"/>
          <w:kern w:val="0"/>
        </w:rPr>
        <w:t xml:space="preserve"> </w:t>
      </w:r>
      <w:r w:rsidRPr="00EB4A1B">
        <w:rPr>
          <w:rFonts w:eastAsia="Garamond"/>
          <w:kern w:val="0"/>
        </w:rPr>
        <w:t>Społecznych</w:t>
      </w:r>
      <w:r w:rsidRPr="00EB4A1B">
        <w:rPr>
          <w:rFonts w:eastAsia="Garamond"/>
          <w:spacing w:val="-5"/>
          <w:kern w:val="0"/>
        </w:rPr>
        <w:t xml:space="preserve"> </w:t>
      </w:r>
      <w:r w:rsidRPr="00EB4A1B">
        <w:rPr>
          <w:rFonts w:eastAsia="Garamond"/>
          <w:kern w:val="0"/>
        </w:rPr>
        <w:t>w</w:t>
      </w:r>
      <w:r w:rsidRPr="00EB4A1B">
        <w:rPr>
          <w:rFonts w:eastAsia="Garamond"/>
          <w:spacing w:val="-4"/>
          <w:kern w:val="0"/>
        </w:rPr>
        <w:t xml:space="preserve"> </w:t>
      </w:r>
      <w:r w:rsidRPr="00EB4A1B">
        <w:rPr>
          <w:rFonts w:eastAsia="Garamond"/>
          <w:spacing w:val="-2"/>
          <w:kern w:val="0"/>
        </w:rPr>
        <w:t>Siechnicach</w:t>
      </w:r>
      <w:r w:rsidRPr="00EB4A1B">
        <w:rPr>
          <w:rFonts w:eastAsia="Garamond"/>
          <w:kern w:val="0"/>
        </w:rPr>
        <w:t xml:space="preserve"> z</w:t>
      </w:r>
      <w:r w:rsidRPr="00EB4A1B">
        <w:rPr>
          <w:rFonts w:eastAsia="Garamond"/>
          <w:spacing w:val="-2"/>
          <w:kern w:val="0"/>
        </w:rPr>
        <w:t xml:space="preserve"> </w:t>
      </w:r>
      <w:r w:rsidRPr="00EB4A1B">
        <w:rPr>
          <w:rFonts w:eastAsia="Garamond"/>
          <w:kern w:val="0"/>
        </w:rPr>
        <w:t>dnia</w:t>
      </w:r>
      <w:r w:rsidRPr="00EB4A1B">
        <w:rPr>
          <w:rFonts w:eastAsia="Garamond"/>
          <w:spacing w:val="-1"/>
          <w:kern w:val="0"/>
        </w:rPr>
        <w:t xml:space="preserve"> </w:t>
      </w:r>
      <w:r w:rsidRPr="00EB4A1B">
        <w:rPr>
          <w:rFonts w:eastAsia="Garamond"/>
          <w:kern w:val="0"/>
        </w:rPr>
        <w:t>1 lipca 2026</w:t>
      </w:r>
      <w:r w:rsidRPr="00EB4A1B">
        <w:rPr>
          <w:rFonts w:eastAsia="Garamond"/>
          <w:spacing w:val="-1"/>
          <w:kern w:val="0"/>
        </w:rPr>
        <w:t xml:space="preserve"> </w:t>
      </w:r>
      <w:r w:rsidRPr="00EB4A1B">
        <w:rPr>
          <w:rFonts w:eastAsia="Garamond"/>
          <w:spacing w:val="-5"/>
          <w:kern w:val="0"/>
        </w:rPr>
        <w:t xml:space="preserve">r. </w:t>
      </w:r>
      <w:r w:rsidRPr="00EB4A1B">
        <w:rPr>
          <w:rFonts w:eastAsia="Garamond"/>
          <w:bCs/>
          <w:kern w:val="0"/>
        </w:rPr>
        <w:t>w sprawie zatwierdzenia Standardów jakości usług społecznych w Centrum Usług Społecznych w Siechnicach.</w:t>
      </w:r>
    </w:p>
    <w:p w14:paraId="0FDD8147" w14:textId="77777777" w:rsidR="00490D61" w:rsidRPr="004D23D9" w:rsidRDefault="00490D61" w:rsidP="004D23D9">
      <w:pPr>
        <w:pStyle w:val="Nagwek1"/>
      </w:pPr>
      <w:r w:rsidRPr="004D23D9">
        <w:t>2. ADRESAT KONKURSU</w:t>
      </w:r>
    </w:p>
    <w:p w14:paraId="3FB5443B" w14:textId="77777777" w:rsidR="00490D61" w:rsidRDefault="00490D61" w:rsidP="00844F25">
      <w:r>
        <w:t>Konkurs skierowany jest do organizacji pozarządowych zgodnie z art. 3 ust. 2 i 3 ustawy z dnia 24 kwietnia 2003 roku o działalności pożytku publicznego i o wolontariacie (Dz.U.2025 poz. 1338) zwanych w dalszej części ogłoszenia konkursowego „Oferentem”.</w:t>
      </w:r>
    </w:p>
    <w:p w14:paraId="3BC2A2C3" w14:textId="77777777" w:rsidR="00490D61" w:rsidRDefault="00490D61" w:rsidP="00844F25">
      <w:r>
        <w:t>UWAGA: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bezpośredniego wykonania zadania publicznego.</w:t>
      </w:r>
    </w:p>
    <w:p w14:paraId="323EEFA1" w14:textId="77777777" w:rsidR="00490D61" w:rsidRPr="004D23D9" w:rsidRDefault="00490D61" w:rsidP="004D23D9">
      <w:pPr>
        <w:pStyle w:val="Nagwek1"/>
      </w:pPr>
      <w:r w:rsidRPr="004D23D9">
        <w:t>3. FORMA REALIZACJI ZADANIA PUBLICZNEGO</w:t>
      </w:r>
    </w:p>
    <w:p w14:paraId="337BAFF5" w14:textId="77777777" w:rsidR="00490D61" w:rsidRDefault="00490D61" w:rsidP="00844F25">
      <w:r>
        <w:t>Powierzenie zadania</w:t>
      </w:r>
    </w:p>
    <w:p w14:paraId="2279A2B0" w14:textId="77777777" w:rsidR="00490D61" w:rsidRPr="004D23D9" w:rsidRDefault="00490D61" w:rsidP="004D23D9">
      <w:pPr>
        <w:pStyle w:val="Nagwek1"/>
      </w:pPr>
      <w:r w:rsidRPr="004D23D9">
        <w:t>4. CEL REALIZACJI ZADANIA PUBLICZNEGO</w:t>
      </w:r>
    </w:p>
    <w:p w14:paraId="2CDDBF5E" w14:textId="63969F8E" w:rsidR="00A31826" w:rsidRDefault="00EC1DD8" w:rsidP="00844F25">
      <w:pPr>
        <w:rPr>
          <w:lang w:eastAsia="pl-PL" w:bidi="ar-SA"/>
        </w:rPr>
      </w:pPr>
      <w:r w:rsidRPr="00EC1DD8">
        <w:rPr>
          <w:rFonts w:eastAsia="Calibri"/>
        </w:rPr>
        <w:t xml:space="preserve">Przedmiotem konkursu jest realizacja usługi polegającej na </w:t>
      </w:r>
      <w:r w:rsidR="009124E2" w:rsidRPr="00A50413">
        <w:rPr>
          <w:lang w:eastAsia="pl-PL" w:bidi="ar-SA"/>
        </w:rPr>
        <w:t xml:space="preserve">świadczeniu </w:t>
      </w:r>
      <w:r w:rsidR="009124E2">
        <w:rPr>
          <w:lang w:eastAsia="pl-PL" w:bidi="ar-SA"/>
        </w:rPr>
        <w:t>indywidualnych konsultacji psychiatrycznych</w:t>
      </w:r>
      <w:r w:rsidR="00A31826">
        <w:rPr>
          <w:lang w:eastAsia="pl-PL" w:bidi="ar-SA"/>
        </w:rPr>
        <w:t xml:space="preserve"> </w:t>
      </w:r>
      <w:r w:rsidR="006F1D22">
        <w:rPr>
          <w:lang w:eastAsia="pl-PL" w:bidi="ar-SA"/>
        </w:rPr>
        <w:t xml:space="preserve">w wymiarze maksymalnie 60 godzin, z podziałem </w:t>
      </w:r>
      <w:r w:rsidR="00A31826">
        <w:rPr>
          <w:lang w:eastAsia="pl-PL" w:bidi="ar-SA"/>
        </w:rPr>
        <w:t>dla</w:t>
      </w:r>
      <w:r w:rsidR="006F1D22">
        <w:rPr>
          <w:lang w:eastAsia="pl-PL" w:bidi="ar-SA"/>
        </w:rPr>
        <w:t xml:space="preserve"> dwóch</w:t>
      </w:r>
      <w:r w:rsidR="00A31826">
        <w:rPr>
          <w:lang w:eastAsia="pl-PL" w:bidi="ar-SA"/>
        </w:rPr>
        <w:t xml:space="preserve"> grup:</w:t>
      </w:r>
    </w:p>
    <w:p w14:paraId="39D40660" w14:textId="423E6E52" w:rsidR="00A31826" w:rsidRDefault="00A31826" w:rsidP="00844F25">
      <w:pPr>
        <w:rPr>
          <w:rFonts w:eastAsia="Calibri"/>
        </w:rPr>
      </w:pPr>
      <w:r>
        <w:rPr>
          <w:lang w:eastAsia="pl-PL" w:bidi="ar-SA"/>
        </w:rPr>
        <w:t xml:space="preserve">1) </w:t>
      </w:r>
      <w:r w:rsidR="009124E2" w:rsidRPr="00A50413">
        <w:rPr>
          <w:lang w:eastAsia="pl-PL" w:bidi="ar-SA"/>
        </w:rPr>
        <w:t xml:space="preserve"> dzieci i młodzieży</w:t>
      </w:r>
      <w:r w:rsidR="009124E2">
        <w:rPr>
          <w:lang w:eastAsia="pl-PL" w:bidi="ar-SA"/>
        </w:rPr>
        <w:t xml:space="preserve"> </w:t>
      </w:r>
      <w:r w:rsidR="00EC1DD8" w:rsidRPr="00EC1DD8">
        <w:rPr>
          <w:rFonts w:eastAsia="Calibri"/>
        </w:rPr>
        <w:t>zamieszkujących teren Gminy Siechnice</w:t>
      </w:r>
      <w:r w:rsidR="0042113A">
        <w:rPr>
          <w:rFonts w:eastAsia="Calibri"/>
        </w:rPr>
        <w:t xml:space="preserve"> - </w:t>
      </w:r>
      <w:r w:rsidR="0042113A">
        <w:rPr>
          <w:lang w:eastAsia="pl-PL" w:bidi="ar-SA"/>
        </w:rPr>
        <w:t>d</w:t>
      </w:r>
      <w:r w:rsidR="0042113A" w:rsidRPr="00F97240">
        <w:rPr>
          <w:lang w:eastAsia="pl-PL" w:bidi="ar-SA"/>
        </w:rPr>
        <w:t>ziałanie skierowane jest do osób w wieku od 6 do 18 lat, a w uzasadnionych przypadkach do 21 roku życia</w:t>
      </w:r>
    </w:p>
    <w:p w14:paraId="38409D86" w14:textId="2474088B" w:rsidR="00A31826" w:rsidRDefault="00A31826" w:rsidP="00844F25">
      <w:pPr>
        <w:rPr>
          <w:rFonts w:eastAsia="Calibri"/>
        </w:rPr>
      </w:pPr>
      <w:r>
        <w:rPr>
          <w:rFonts w:eastAsia="Calibri"/>
        </w:rPr>
        <w:t xml:space="preserve">2) osób z </w:t>
      </w:r>
      <w:r w:rsidR="0042113A">
        <w:rPr>
          <w:rFonts w:eastAsia="Calibri"/>
        </w:rPr>
        <w:t xml:space="preserve">aktualnym orzeczeniem o </w:t>
      </w:r>
      <w:r>
        <w:rPr>
          <w:rFonts w:eastAsia="Calibri"/>
        </w:rPr>
        <w:t xml:space="preserve">niepełnosprawnościami </w:t>
      </w:r>
      <w:r w:rsidR="0042113A">
        <w:rPr>
          <w:rFonts w:eastAsia="Calibri"/>
        </w:rPr>
        <w:t>z terenu Gminy Siechnice</w:t>
      </w:r>
    </w:p>
    <w:p w14:paraId="78444871" w14:textId="4630956B" w:rsidR="00490D61" w:rsidRPr="00F8364D" w:rsidRDefault="00490D61" w:rsidP="00844F25">
      <w:pPr>
        <w:pStyle w:val="Nagwek2"/>
        <w:rPr>
          <w:rFonts w:eastAsia="Times New Roman"/>
        </w:rPr>
      </w:pPr>
      <w:r w:rsidRPr="00F8364D">
        <w:rPr>
          <w:rFonts w:eastAsia="Times New Roman"/>
        </w:rPr>
        <w:lastRenderedPageBreak/>
        <w:t>Zakładane rezultaty zadania</w:t>
      </w:r>
    </w:p>
    <w:p w14:paraId="7BEA53E8" w14:textId="7B5D74F6" w:rsidR="00615F01" w:rsidRPr="00F8364D" w:rsidRDefault="00490D61" w:rsidP="00844F25">
      <w:pPr>
        <w:pStyle w:val="Nagwek2"/>
        <w:rPr>
          <w:rFonts w:eastAsia="Times New Roman"/>
        </w:rPr>
      </w:pPr>
      <w:r w:rsidRPr="00F8364D">
        <w:rPr>
          <w:rFonts w:eastAsia="Times New Roman"/>
        </w:rPr>
        <w:t>Rezultaty twarde</w:t>
      </w:r>
    </w:p>
    <w:p w14:paraId="2299094D" w14:textId="5059F3FE" w:rsidR="00B75397" w:rsidRDefault="00490D61">
      <w:pPr>
        <w:pStyle w:val="Akapitzlist"/>
        <w:numPr>
          <w:ilvl w:val="0"/>
          <w:numId w:val="19"/>
        </w:numPr>
      </w:pPr>
      <w:r w:rsidRPr="00615F01">
        <w:t>Zrealizowanie</w:t>
      </w:r>
      <w:r w:rsidR="00A31826">
        <w:t>:</w:t>
      </w:r>
    </w:p>
    <w:p w14:paraId="1027074E" w14:textId="331BA3AB" w:rsidR="00FD24C3" w:rsidRPr="00857E41" w:rsidRDefault="00857E41" w:rsidP="007C77A7">
      <w:pPr>
        <w:pStyle w:val="Akapitzlist"/>
      </w:pPr>
      <w:r>
        <w:t xml:space="preserve">Do </w:t>
      </w:r>
      <w:r w:rsidR="00FD24C3">
        <w:t>60</w:t>
      </w:r>
      <w:r w:rsidR="00490D61" w:rsidRPr="00FD24C3">
        <w:t xml:space="preserve"> godzin indywidualn</w:t>
      </w:r>
      <w:r w:rsidR="00615F01" w:rsidRPr="00FD24C3">
        <w:t>ych konsultacji psychiatrycznych</w:t>
      </w:r>
      <w:r w:rsidR="00FD24C3" w:rsidRPr="00FD24C3">
        <w:t xml:space="preserve">, z podziałem na </w:t>
      </w:r>
      <w:r w:rsidR="00B75397">
        <w:t xml:space="preserve">2 </w:t>
      </w:r>
      <w:r w:rsidR="00FD24C3" w:rsidRPr="00FD24C3">
        <w:t>grupy:</w:t>
      </w:r>
      <w:r w:rsidR="007C77A7">
        <w:t xml:space="preserve"> </w:t>
      </w:r>
      <w:r w:rsidR="00FD24C3" w:rsidRPr="007C77A7">
        <w:rPr>
          <w:rFonts w:eastAsia="Calibri"/>
        </w:rPr>
        <w:t>10 dzieci/młodzieży x 4 godziny/osoba</w:t>
      </w:r>
      <w:r w:rsidR="007C77A7">
        <w:rPr>
          <w:rFonts w:eastAsia="Calibri"/>
        </w:rPr>
        <w:t xml:space="preserve"> oraz </w:t>
      </w:r>
      <w:r w:rsidR="00FD24C3" w:rsidRPr="007C77A7">
        <w:rPr>
          <w:rFonts w:eastAsia="Calibri"/>
        </w:rPr>
        <w:t>5 osób z orzeczeniem o stopniu niepełnosprawności x 4 godziny/osoba;</w:t>
      </w:r>
      <w:r w:rsidR="006B0045" w:rsidRPr="007C77A7">
        <w:rPr>
          <w:rFonts w:eastAsia="Calibri"/>
        </w:rPr>
        <w:t xml:space="preserve"> </w:t>
      </w:r>
    </w:p>
    <w:p w14:paraId="75742783" w14:textId="088E330B" w:rsidR="00490D61" w:rsidRPr="00FD24C3" w:rsidRDefault="00B75397" w:rsidP="007C77A7">
      <w:pPr>
        <w:pStyle w:val="Akapitzlist"/>
      </w:pPr>
      <w:r w:rsidRPr="00AC03D5">
        <w:rPr>
          <w:rFonts w:eastAsia="Calibri"/>
        </w:rPr>
        <w:t xml:space="preserve">Z </w:t>
      </w:r>
      <w:r w:rsidR="006B0045" w:rsidRPr="00AC03D5">
        <w:rPr>
          <w:rFonts w:eastAsia="Calibri"/>
        </w:rPr>
        <w:t>uwagi na specyfikę zamówienia, którą cechuje zmienność potrzeb podopiecznych tut.</w:t>
      </w:r>
      <w:r w:rsidR="00FD24C3" w:rsidRPr="00AC03D5">
        <w:rPr>
          <w:rFonts w:eastAsia="Calibri"/>
        </w:rPr>
        <w:t xml:space="preserve"> </w:t>
      </w:r>
      <w:r w:rsidR="006B0045" w:rsidRPr="00AC03D5">
        <w:rPr>
          <w:rFonts w:eastAsia="Calibri"/>
        </w:rPr>
        <w:t>Centrum, nie można określić dokładnie ilości godzin świadczonych usług.</w:t>
      </w:r>
    </w:p>
    <w:p w14:paraId="49F83106" w14:textId="371A30A5" w:rsidR="00615F01" w:rsidRPr="00AC03D5" w:rsidRDefault="00615F01">
      <w:pPr>
        <w:pStyle w:val="Akapitzlist"/>
        <w:numPr>
          <w:ilvl w:val="0"/>
          <w:numId w:val="19"/>
        </w:numPr>
        <w:rPr>
          <w:rFonts w:eastAsia="Calibri"/>
        </w:rPr>
      </w:pPr>
      <w:r w:rsidRPr="00AC03D5">
        <w:rPr>
          <w:rFonts w:eastAsia="Calibri"/>
        </w:rPr>
        <w:t xml:space="preserve">Szacunkowa ilość godzin indywidualnych konsultacji - </w:t>
      </w:r>
      <w:r w:rsidR="00FD24C3" w:rsidRPr="00AC03D5">
        <w:rPr>
          <w:rFonts w:eastAsia="Calibri"/>
        </w:rPr>
        <w:t>4</w:t>
      </w:r>
      <w:r w:rsidRPr="00AC03D5">
        <w:rPr>
          <w:rFonts w:eastAsia="Calibri"/>
        </w:rPr>
        <w:t xml:space="preserve"> godzin</w:t>
      </w:r>
      <w:r w:rsidR="00FD24C3" w:rsidRPr="00AC03D5">
        <w:rPr>
          <w:rFonts w:eastAsia="Calibri"/>
        </w:rPr>
        <w:t>y</w:t>
      </w:r>
      <w:r w:rsidRPr="00AC03D5">
        <w:rPr>
          <w:rFonts w:eastAsia="Calibri"/>
        </w:rPr>
        <w:t xml:space="preserve"> na 1 osobę </w:t>
      </w:r>
    </w:p>
    <w:p w14:paraId="041CC574" w14:textId="20D616E0" w:rsidR="00490D61" w:rsidRPr="00F8364D" w:rsidRDefault="00490D61">
      <w:pPr>
        <w:pStyle w:val="Akapitzlist"/>
        <w:numPr>
          <w:ilvl w:val="0"/>
          <w:numId w:val="19"/>
        </w:numPr>
      </w:pPr>
      <w:r w:rsidRPr="00F8364D">
        <w:t>Objęcie wsparciem dzieci i młodzieży</w:t>
      </w:r>
      <w:r w:rsidR="00615F01">
        <w:t xml:space="preserve"> oraz osoby z niepełnosprawnościami</w:t>
      </w:r>
      <w:r w:rsidRPr="00F8364D">
        <w:t xml:space="preserve"> zamieszkując</w:t>
      </w:r>
      <w:r w:rsidR="00615F01">
        <w:t>e</w:t>
      </w:r>
      <w:r w:rsidRPr="00F8364D">
        <w:t xml:space="preserve"> </w:t>
      </w:r>
      <w:r w:rsidR="00615F01">
        <w:t>teren</w:t>
      </w:r>
      <w:r w:rsidRPr="00F8364D">
        <w:t xml:space="preserve"> Gminy Siechnice.</w:t>
      </w:r>
    </w:p>
    <w:p w14:paraId="5ECFA62A" w14:textId="77777777" w:rsidR="00490D61" w:rsidRPr="00F8364D" w:rsidRDefault="00490D61">
      <w:pPr>
        <w:pStyle w:val="Akapitzlist"/>
        <w:numPr>
          <w:ilvl w:val="0"/>
          <w:numId w:val="19"/>
        </w:numPr>
      </w:pPr>
      <w:r w:rsidRPr="00F8364D">
        <w:t>Sporządzenie dokumentacji potwierdzającej realizację usług, w tym kart konsultacji i list obecności.</w:t>
      </w:r>
    </w:p>
    <w:p w14:paraId="5F268DD8" w14:textId="77777777" w:rsidR="00490D61" w:rsidRPr="00F8364D" w:rsidRDefault="00490D61">
      <w:pPr>
        <w:pStyle w:val="Akapitzlist"/>
        <w:numPr>
          <w:ilvl w:val="0"/>
          <w:numId w:val="19"/>
        </w:numPr>
      </w:pPr>
      <w:r w:rsidRPr="00F8364D">
        <w:t>Przeprowadzenie konsultacji z rodzicami lub opiekunami prawnymi w przypadkach wymagających wsparcia środowiska rodzinnego.</w:t>
      </w:r>
    </w:p>
    <w:p w14:paraId="651C8995" w14:textId="77777777" w:rsidR="00490D61" w:rsidRPr="00F8364D" w:rsidRDefault="00490D61" w:rsidP="00844F25">
      <w:pPr>
        <w:pStyle w:val="Nagwek2"/>
        <w:rPr>
          <w:rFonts w:eastAsia="Times New Roman"/>
        </w:rPr>
      </w:pPr>
      <w:r w:rsidRPr="00F8364D">
        <w:rPr>
          <w:rFonts w:eastAsia="Times New Roman"/>
        </w:rPr>
        <w:t>Rezultaty miękkie</w:t>
      </w:r>
    </w:p>
    <w:p w14:paraId="646CB88B" w14:textId="77777777" w:rsidR="005A76EC" w:rsidRDefault="00615F01">
      <w:pPr>
        <w:pStyle w:val="Akapitzlist"/>
        <w:numPr>
          <w:ilvl w:val="0"/>
          <w:numId w:val="20"/>
        </w:numPr>
      </w:pPr>
      <w:r w:rsidRPr="00615F01">
        <w:t>opracowanie zaleceń dla uczestników wymagających dalszej diagnostyki lub terapii,</w:t>
      </w:r>
    </w:p>
    <w:p w14:paraId="30A3011E" w14:textId="77777777" w:rsidR="005A76EC" w:rsidRDefault="00615F01">
      <w:pPr>
        <w:pStyle w:val="Akapitzlist"/>
        <w:numPr>
          <w:ilvl w:val="0"/>
          <w:numId w:val="20"/>
        </w:numPr>
      </w:pPr>
      <w:r w:rsidRPr="00615F01">
        <w:t>zwiększenie dostępności do specjalistycznej pomocy psychiatrycznej na terenie Gminy Siechnice,</w:t>
      </w:r>
    </w:p>
    <w:p w14:paraId="02CCFA4E" w14:textId="638DBAB4" w:rsidR="00615F01" w:rsidRPr="00201E63" w:rsidRDefault="00615F01">
      <w:pPr>
        <w:pStyle w:val="Akapitzlist"/>
        <w:numPr>
          <w:ilvl w:val="0"/>
          <w:numId w:val="20"/>
        </w:numPr>
      </w:pPr>
      <w:r w:rsidRPr="00615F01">
        <w:t>poprawa możliwości wczesnego wykrywania zaburzeń psychicznych i kryzysów emocjonalnych.</w:t>
      </w:r>
    </w:p>
    <w:p w14:paraId="4F92859B" w14:textId="2A00FBEA" w:rsidR="00490D61" w:rsidRPr="004D23D9" w:rsidRDefault="00490D61" w:rsidP="004D23D9">
      <w:pPr>
        <w:pStyle w:val="Nagwek1"/>
      </w:pPr>
      <w:r w:rsidRPr="004D23D9">
        <w:t>5. TERMIN REALIZACJI ZADANIA PUBLICZNEGO</w:t>
      </w:r>
    </w:p>
    <w:p w14:paraId="31C0673B" w14:textId="5A3AB584" w:rsidR="00490D61" w:rsidRPr="00DD6E70" w:rsidRDefault="00490D61" w:rsidP="00DD6E70">
      <w:r>
        <w:rPr>
          <w:rFonts w:eastAsia="Calibri" w:cs="Arial"/>
          <w:szCs w:val="22"/>
        </w:rPr>
        <w:t xml:space="preserve">Przy składaniu ofert należy uwzględnić, </w:t>
      </w:r>
      <w:r w:rsidRPr="00083CBE">
        <w:rPr>
          <w:rFonts w:eastAsia="Calibri" w:cs="Arial"/>
          <w:szCs w:val="22"/>
        </w:rPr>
        <w:t xml:space="preserve">że </w:t>
      </w:r>
      <w:r w:rsidRPr="00DD6E70">
        <w:rPr>
          <w:rFonts w:eastAsia="Calibri" w:cs="Arial"/>
          <w:szCs w:val="22"/>
        </w:rPr>
        <w:t xml:space="preserve">realizacja zadań, będących przedmiotem ofert, rozpocznie się </w:t>
      </w:r>
      <w:r w:rsidRPr="00DC0EA3">
        <w:rPr>
          <w:rFonts w:eastAsia="Calibri" w:cs="Arial"/>
          <w:b/>
          <w:bCs/>
          <w:szCs w:val="22"/>
        </w:rPr>
        <w:t xml:space="preserve">nie wcześniej niż w </w:t>
      </w:r>
      <w:r w:rsidRPr="00DC0EA3">
        <w:rPr>
          <w:b/>
          <w:bCs/>
        </w:rPr>
        <w:t xml:space="preserve">dniu </w:t>
      </w:r>
      <w:r w:rsidR="00FB7C70" w:rsidRPr="00DC0EA3">
        <w:rPr>
          <w:b/>
          <w:bCs/>
        </w:rPr>
        <w:t>1 sierpnia</w:t>
      </w:r>
      <w:r w:rsidRPr="00DC0EA3">
        <w:rPr>
          <w:b/>
          <w:bCs/>
        </w:rPr>
        <w:t xml:space="preserve"> 2026 r.,</w:t>
      </w:r>
      <w:r w:rsidRPr="00DC0EA3">
        <w:rPr>
          <w:rFonts w:eastAsia="Calibri" w:cs="Arial"/>
          <w:b/>
          <w:bCs/>
          <w:szCs w:val="22"/>
        </w:rPr>
        <w:t xml:space="preserve"> a zakończy się nie później niż w dniu </w:t>
      </w:r>
      <w:r w:rsidR="000A0694" w:rsidRPr="00DC0EA3">
        <w:rPr>
          <w:rFonts w:eastAsia="Calibri" w:cs="Arial"/>
          <w:b/>
          <w:bCs/>
          <w:szCs w:val="22"/>
        </w:rPr>
        <w:t>21</w:t>
      </w:r>
      <w:r w:rsidRPr="00DC0EA3">
        <w:rPr>
          <w:rFonts w:eastAsia="Calibri" w:cs="Arial"/>
          <w:b/>
          <w:bCs/>
          <w:szCs w:val="22"/>
        </w:rPr>
        <w:t xml:space="preserve"> grudnia 2026 r.</w:t>
      </w:r>
      <w:r>
        <w:rPr>
          <w:rFonts w:eastAsia="Calibri" w:cs="Arial"/>
          <w:szCs w:val="22"/>
        </w:rPr>
        <w:t xml:space="preserve"> </w:t>
      </w:r>
    </w:p>
    <w:p w14:paraId="3D450B90" w14:textId="77777777" w:rsidR="00490D61" w:rsidRDefault="00490D61">
      <w:pPr>
        <w:numPr>
          <w:ilvl w:val="0"/>
          <w:numId w:val="1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Szczegółowy termin realizacji zadania zostanie określony w umowie.</w:t>
      </w:r>
    </w:p>
    <w:p w14:paraId="1CD977F2" w14:textId="71979A83" w:rsidR="00490D61" w:rsidRPr="009B09CE" w:rsidRDefault="00490D61">
      <w:pPr>
        <w:numPr>
          <w:ilvl w:val="0"/>
          <w:numId w:val="1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Zadanie będzie realizowane od dnia podpisania umowy do dnia </w:t>
      </w:r>
      <w:r w:rsidR="00FB7C70">
        <w:rPr>
          <w:rFonts w:eastAsia="Calibri" w:cs="Arial"/>
          <w:szCs w:val="22"/>
        </w:rPr>
        <w:t>21</w:t>
      </w:r>
      <w:r>
        <w:rPr>
          <w:rFonts w:eastAsia="Calibri" w:cs="Arial"/>
          <w:szCs w:val="22"/>
        </w:rPr>
        <w:t xml:space="preserve"> grudnia 2026 roku, </w:t>
      </w:r>
      <w:r w:rsidR="00152516">
        <w:rPr>
          <w:rFonts w:eastAsia="Calibri" w:cs="Arial"/>
          <w:szCs w:val="22"/>
        </w:rPr>
        <w:t>nie wcześniej niż od dnia 01 sierpnia 2026 r</w:t>
      </w:r>
      <w:r w:rsidR="00A538D1">
        <w:rPr>
          <w:rFonts w:eastAsia="Calibri" w:cs="Arial"/>
          <w:szCs w:val="22"/>
        </w:rPr>
        <w:t>.</w:t>
      </w:r>
    </w:p>
    <w:p w14:paraId="3CD59BC0" w14:textId="77777777" w:rsidR="00490D61" w:rsidRPr="004D23D9" w:rsidRDefault="00490D61" w:rsidP="004D23D9">
      <w:pPr>
        <w:pStyle w:val="Nagwek1"/>
      </w:pPr>
      <w:r w:rsidRPr="004D23D9">
        <w:t xml:space="preserve">6. </w:t>
      </w:r>
      <w:r w:rsidRPr="004D23D9">
        <w:rPr>
          <w:rStyle w:val="Nagwek1Znak"/>
          <w:b/>
        </w:rPr>
        <w:t>MIEJSCE REALIZACJI ZADANIA PUBLICZNEGO</w:t>
      </w:r>
    </w:p>
    <w:p w14:paraId="69C4F28F" w14:textId="77777777" w:rsidR="00490D61" w:rsidRDefault="00490D61" w:rsidP="00490D61">
      <w:pPr>
        <w:spacing w:line="276" w:lineRule="auto"/>
        <w:jc w:val="both"/>
        <w:textAlignment w:val="baseline"/>
        <w:rPr>
          <w:rFonts w:eastAsia="Calibri" w:cs="Arial"/>
          <w:b/>
          <w:bCs/>
          <w:szCs w:val="22"/>
        </w:rPr>
      </w:pPr>
      <w:r>
        <w:rPr>
          <w:rFonts w:eastAsia="Calibri" w:cs="Arial"/>
          <w:szCs w:val="22"/>
        </w:rPr>
        <w:t xml:space="preserve">teren Gminy Siechnice </w:t>
      </w:r>
      <w:r w:rsidRPr="00EA732C">
        <w:rPr>
          <w:rFonts w:eastAsia="Calibri" w:cs="Arial"/>
          <w:szCs w:val="22"/>
        </w:rPr>
        <w:t>(</w:t>
      </w:r>
      <w:r>
        <w:rPr>
          <w:rFonts w:eastAsia="Calibri" w:cs="Arial"/>
          <w:szCs w:val="22"/>
        </w:rPr>
        <w:t>miasto Siechnice i 22 miejscowości).</w:t>
      </w:r>
    </w:p>
    <w:p w14:paraId="0FD648A4" w14:textId="77777777" w:rsidR="00490D61" w:rsidRDefault="00490D61" w:rsidP="004D23D9">
      <w:pPr>
        <w:pStyle w:val="Nagwek1"/>
        <w:rPr>
          <w:sz w:val="21"/>
          <w:szCs w:val="21"/>
        </w:rPr>
      </w:pPr>
      <w:r>
        <w:t>7. ŚRODKI PRZEZNACZONE NA REALIZACJĘ ZADANIA PUBLICZNEGO</w:t>
      </w:r>
    </w:p>
    <w:p w14:paraId="2AAD774C" w14:textId="4A2E21B0" w:rsidR="00490D61" w:rsidRDefault="00490D61">
      <w:pPr>
        <w:numPr>
          <w:ilvl w:val="0"/>
          <w:numId w:val="2"/>
        </w:numPr>
        <w:spacing w:line="276" w:lineRule="auto"/>
        <w:jc w:val="both"/>
        <w:textAlignment w:val="baseline"/>
        <w:rPr>
          <w:rFonts w:eastAsia="Calibri" w:cs="Arial"/>
          <w:sz w:val="21"/>
          <w:szCs w:val="21"/>
        </w:rPr>
      </w:pPr>
      <w:r>
        <w:rPr>
          <w:rFonts w:eastAsia="Calibri" w:cs="Arial"/>
          <w:sz w:val="21"/>
          <w:szCs w:val="21"/>
        </w:rPr>
        <w:t xml:space="preserve">Na realizację zadania Gmina Siechnice przekaże na realizację wyżej wymienionego zadania publicznego dotację do wysokości </w:t>
      </w:r>
      <w:r w:rsidR="00FD24C3">
        <w:rPr>
          <w:rFonts w:eastAsia="Calibri" w:cs="Arial"/>
          <w:b/>
          <w:bCs/>
          <w:sz w:val="21"/>
          <w:szCs w:val="21"/>
        </w:rPr>
        <w:t>22.200</w:t>
      </w:r>
      <w:r>
        <w:rPr>
          <w:rFonts w:eastAsia="Calibri" w:cs="Arial"/>
          <w:b/>
          <w:bCs/>
          <w:sz w:val="21"/>
          <w:szCs w:val="21"/>
        </w:rPr>
        <w:t xml:space="preserve"> zł </w:t>
      </w:r>
    </w:p>
    <w:p w14:paraId="5BC66F88" w14:textId="77777777" w:rsidR="00490D61" w:rsidRDefault="00490D61">
      <w:pPr>
        <w:numPr>
          <w:ilvl w:val="0"/>
          <w:numId w:val="2"/>
        </w:numPr>
        <w:spacing w:line="276" w:lineRule="auto"/>
        <w:jc w:val="both"/>
        <w:textAlignment w:val="baseline"/>
        <w:rPr>
          <w:rFonts w:eastAsia="Calibri" w:cs="Arial"/>
          <w:sz w:val="21"/>
          <w:szCs w:val="21"/>
        </w:rPr>
      </w:pPr>
      <w:r>
        <w:rPr>
          <w:rFonts w:eastAsia="Calibri" w:cs="Arial"/>
          <w:sz w:val="21"/>
          <w:szCs w:val="21"/>
        </w:rPr>
        <w:t>Ostateczna kwota dotacji zostanie ustalona po złożeniu ofert.</w:t>
      </w:r>
    </w:p>
    <w:p w14:paraId="66B194D6" w14:textId="52B185CD" w:rsidR="00490D61" w:rsidRPr="005C169F" w:rsidRDefault="00490D61">
      <w:pPr>
        <w:numPr>
          <w:ilvl w:val="0"/>
          <w:numId w:val="2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W 2026 r. Centrum Usług Społecznych w Siechnicach nie przeznaczyło dotacji na zadanie tego samego rodzaju jak wyżej wymienione</w:t>
      </w:r>
      <w:r w:rsidR="00540B48">
        <w:rPr>
          <w:rFonts w:eastAsia="Calibri" w:cs="Arial"/>
          <w:szCs w:val="22"/>
        </w:rPr>
        <w:t>.</w:t>
      </w:r>
    </w:p>
    <w:p w14:paraId="517725B7" w14:textId="77777777" w:rsidR="00490D61" w:rsidRDefault="00490D61" w:rsidP="004D23D9">
      <w:pPr>
        <w:pStyle w:val="Nagwek1"/>
      </w:pPr>
      <w:r>
        <w:t>8. OPIS ZADANIA PUBLICZNEGO</w:t>
      </w:r>
    </w:p>
    <w:p w14:paraId="62EECCAC" w14:textId="0F015869" w:rsidR="00490D61" w:rsidRDefault="00490D61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pl-PL" w:bidi="ar-SA"/>
        </w:rPr>
      </w:pPr>
      <w:r w:rsidRPr="00A50413">
        <w:rPr>
          <w:rFonts w:eastAsia="Times New Roman" w:cs="Arial"/>
          <w:kern w:val="0"/>
          <w:szCs w:val="22"/>
          <w:lang w:eastAsia="pl-PL" w:bidi="ar-SA"/>
        </w:rPr>
        <w:t xml:space="preserve">Zadanie publiczne polega na świadczeniu </w:t>
      </w:r>
      <w:r w:rsidR="00615F01">
        <w:rPr>
          <w:rFonts w:eastAsia="Times New Roman" w:cs="Arial"/>
          <w:kern w:val="0"/>
          <w:szCs w:val="22"/>
          <w:lang w:eastAsia="pl-PL" w:bidi="ar-SA"/>
        </w:rPr>
        <w:t>indywidualnych konsultacji psychiatrycznych</w:t>
      </w:r>
      <w:r w:rsidRPr="00A50413">
        <w:rPr>
          <w:rFonts w:eastAsia="Times New Roman" w:cs="Arial"/>
          <w:kern w:val="0"/>
          <w:szCs w:val="22"/>
          <w:lang w:eastAsia="pl-PL" w:bidi="ar-SA"/>
        </w:rPr>
        <w:t xml:space="preserve"> dla dzieci i młodzieży</w:t>
      </w:r>
      <w:r w:rsidR="00615F01">
        <w:rPr>
          <w:rFonts w:eastAsia="Times New Roman" w:cs="Arial"/>
          <w:kern w:val="0"/>
          <w:szCs w:val="22"/>
          <w:lang w:eastAsia="pl-PL" w:bidi="ar-SA"/>
        </w:rPr>
        <w:t xml:space="preserve"> oraz osób z niepełnosprawnościami</w:t>
      </w:r>
      <w:r w:rsidRPr="00A50413">
        <w:rPr>
          <w:rFonts w:eastAsia="Times New Roman" w:cs="Arial"/>
          <w:kern w:val="0"/>
          <w:szCs w:val="22"/>
          <w:lang w:eastAsia="pl-PL" w:bidi="ar-SA"/>
        </w:rPr>
        <w:t xml:space="preserve"> zamieszkujących na terenie Gminy Siechnice w ramach projektu „Centrum Usług Społecznych w Gminie Siechnice”. </w:t>
      </w:r>
    </w:p>
    <w:p w14:paraId="6C5EA6B0" w14:textId="77777777" w:rsidR="007761C7" w:rsidRDefault="00490D61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pl-PL" w:bidi="ar-SA"/>
        </w:rPr>
      </w:pPr>
      <w:r w:rsidRPr="00A50413">
        <w:rPr>
          <w:rFonts w:eastAsia="Times New Roman" w:cs="Arial"/>
          <w:kern w:val="0"/>
          <w:szCs w:val="22"/>
          <w:lang w:eastAsia="pl-PL" w:bidi="ar-SA"/>
        </w:rPr>
        <w:lastRenderedPageBreak/>
        <w:t>Działanie skierowane jest do</w:t>
      </w:r>
      <w:r w:rsidR="007761C7">
        <w:rPr>
          <w:rFonts w:eastAsia="Times New Roman" w:cs="Arial"/>
          <w:kern w:val="0"/>
          <w:szCs w:val="22"/>
          <w:lang w:eastAsia="pl-PL" w:bidi="ar-SA"/>
        </w:rPr>
        <w:t>:</w:t>
      </w:r>
    </w:p>
    <w:p w14:paraId="5588D5FC" w14:textId="272FBD2B" w:rsidR="00FD24C3" w:rsidRDefault="00490D61">
      <w:pPr>
        <w:pStyle w:val="Akapitzlist"/>
        <w:numPr>
          <w:ilvl w:val="1"/>
          <w:numId w:val="2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pl-PL" w:bidi="ar-SA"/>
        </w:rPr>
      </w:pPr>
      <w:r w:rsidRPr="00A50413">
        <w:rPr>
          <w:rFonts w:eastAsia="Times New Roman" w:cs="Arial"/>
          <w:kern w:val="0"/>
          <w:szCs w:val="22"/>
          <w:lang w:eastAsia="pl-PL" w:bidi="ar-SA"/>
        </w:rPr>
        <w:t xml:space="preserve">osób w wieku od 6 do 18 </w:t>
      </w:r>
      <w:r w:rsidR="00FD24C3" w:rsidRPr="00A50413">
        <w:rPr>
          <w:rFonts w:eastAsia="Times New Roman" w:cs="Arial"/>
          <w:kern w:val="0"/>
          <w:szCs w:val="22"/>
          <w:lang w:eastAsia="pl-PL" w:bidi="ar-SA"/>
        </w:rPr>
        <w:t>lat,</w:t>
      </w:r>
      <w:r w:rsidR="00FD24C3" w:rsidRPr="00FD24C3">
        <w:rPr>
          <w:rFonts w:eastAsia="Times New Roman" w:cs="Arial"/>
          <w:kern w:val="0"/>
          <w:szCs w:val="22"/>
          <w:lang w:eastAsia="pl-PL" w:bidi="ar-SA"/>
        </w:rPr>
        <w:t xml:space="preserve"> a</w:t>
      </w:r>
      <w:r w:rsidRPr="00FD24C3">
        <w:rPr>
          <w:rFonts w:eastAsia="Times New Roman" w:cs="Arial"/>
          <w:kern w:val="0"/>
          <w:szCs w:val="22"/>
          <w:lang w:eastAsia="pl-PL" w:bidi="ar-SA"/>
        </w:rPr>
        <w:t xml:space="preserve"> w uzasadnionych przypadkach do 21 roku życia</w:t>
      </w:r>
      <w:r w:rsidR="00FD24C3">
        <w:rPr>
          <w:rFonts w:eastAsia="Times New Roman" w:cs="Arial"/>
          <w:kern w:val="0"/>
          <w:szCs w:val="22"/>
          <w:lang w:eastAsia="pl-PL" w:bidi="ar-SA"/>
        </w:rPr>
        <w:t>,</w:t>
      </w:r>
    </w:p>
    <w:p w14:paraId="5E29E9B1" w14:textId="4B09E451" w:rsidR="003736CE" w:rsidRPr="00FD24C3" w:rsidRDefault="003736CE">
      <w:pPr>
        <w:pStyle w:val="Akapitzlist"/>
        <w:numPr>
          <w:ilvl w:val="1"/>
          <w:numId w:val="2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pl-PL" w:bidi="ar-SA"/>
        </w:rPr>
      </w:pPr>
      <w:r w:rsidRPr="00FD24C3">
        <w:rPr>
          <w:rFonts w:eastAsia="Times New Roman" w:cs="Arial"/>
          <w:kern w:val="0"/>
          <w:szCs w:val="22"/>
          <w:lang w:eastAsia="pl-PL" w:bidi="ar-SA"/>
        </w:rPr>
        <w:t>osób z aktualnym orzeczeniem o</w:t>
      </w:r>
      <w:r w:rsidR="00FD24C3" w:rsidRPr="00FD24C3">
        <w:rPr>
          <w:rFonts w:eastAsia="Times New Roman" w:cs="Arial"/>
          <w:kern w:val="0"/>
          <w:szCs w:val="22"/>
          <w:lang w:eastAsia="pl-PL" w:bidi="ar-SA"/>
        </w:rPr>
        <w:t> </w:t>
      </w:r>
      <w:r w:rsidRPr="00FD24C3">
        <w:rPr>
          <w:rFonts w:eastAsia="Times New Roman" w:cs="Arial"/>
          <w:kern w:val="0"/>
          <w:szCs w:val="22"/>
          <w:lang w:eastAsia="pl-PL" w:bidi="ar-SA"/>
        </w:rPr>
        <w:t xml:space="preserve">stopniu niepełnosprawności. </w:t>
      </w:r>
    </w:p>
    <w:p w14:paraId="43C9D0A7" w14:textId="09094942" w:rsidR="003736CE" w:rsidRDefault="003736CE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pl-PL" w:bidi="ar-SA"/>
        </w:rPr>
      </w:pPr>
      <w:r w:rsidRPr="00520353">
        <w:rPr>
          <w:rFonts w:eastAsia="Times New Roman" w:cs="Arial"/>
          <w:b/>
          <w:bCs/>
          <w:kern w:val="0"/>
          <w:szCs w:val="22"/>
          <w:lang w:eastAsia="pl-PL" w:bidi="ar-SA"/>
        </w:rPr>
        <w:t>Usługa konsultacji psychiatrycznych jest tzw. usługą towarzyszącą</w:t>
      </w:r>
      <w:r>
        <w:rPr>
          <w:rFonts w:eastAsia="Times New Roman" w:cs="Arial"/>
          <w:kern w:val="0"/>
          <w:szCs w:val="22"/>
          <w:lang w:eastAsia="pl-PL" w:bidi="ar-SA"/>
        </w:rPr>
        <w:t xml:space="preserve"> przeznaczoną dla osób korzystających z innych form wsparcia realizowanych przez Centrum Usług Społecznych w Siechnicach - </w:t>
      </w:r>
      <w:r>
        <w:rPr>
          <w:rFonts w:eastAsia="Calibri" w:cs="Arial"/>
          <w:szCs w:val="22"/>
        </w:rPr>
        <w:t>uczestnicy zostaną wskazani przez pracowników Centrum Usług Społecznych w Siechnicach.</w:t>
      </w:r>
    </w:p>
    <w:p w14:paraId="3449005C" w14:textId="2064929E" w:rsidR="003736CE" w:rsidRDefault="003736CE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pl-PL" w:bidi="ar-SA"/>
        </w:rPr>
      </w:pPr>
      <w:r w:rsidRPr="003736CE">
        <w:rPr>
          <w:rFonts w:eastAsia="Times New Roman" w:cs="Arial"/>
          <w:kern w:val="0"/>
          <w:szCs w:val="22"/>
          <w:lang w:eastAsia="pl-PL" w:bidi="ar-SA"/>
        </w:rPr>
        <w:t>W ramach zadania realizowane będą indywidualne konsultacje psychiatryczne obejmujące m.in. przeprowadzenie wywiadu psychiatrycznego, ocenę stanu psychicznego, rozpoznanie problemów zdrowia psychicznego, wydanie zaleceń diagnostycznych i terapeutycznych, kwalifikację do dalszego leczenia lub terapii, wsparcie informacyjne dla rodziców i</w:t>
      </w:r>
      <w:r>
        <w:rPr>
          <w:rFonts w:eastAsia="Times New Roman" w:cs="Arial"/>
          <w:kern w:val="0"/>
          <w:szCs w:val="22"/>
          <w:lang w:eastAsia="pl-PL" w:bidi="ar-SA"/>
        </w:rPr>
        <w:t> </w:t>
      </w:r>
      <w:r w:rsidRPr="003736CE">
        <w:rPr>
          <w:rFonts w:eastAsia="Times New Roman" w:cs="Arial"/>
          <w:kern w:val="0"/>
          <w:szCs w:val="22"/>
          <w:lang w:eastAsia="pl-PL" w:bidi="ar-SA"/>
        </w:rPr>
        <w:t>opiekunów.</w:t>
      </w:r>
    </w:p>
    <w:p w14:paraId="5C51168E" w14:textId="5A7C3DE1" w:rsidR="003736CE" w:rsidRDefault="00490D61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pl-PL" w:bidi="ar-SA"/>
        </w:rPr>
      </w:pPr>
      <w:r w:rsidRPr="003736CE">
        <w:rPr>
          <w:rFonts w:eastAsia="Times New Roman" w:cs="Arial"/>
          <w:kern w:val="0"/>
          <w:szCs w:val="22"/>
          <w:lang w:eastAsia="pl-PL" w:bidi="ar-SA"/>
        </w:rPr>
        <w:t>W uzasadnionych przypadkach wsparciem objęci zostaną również rodzice lub opiekunowie prawni uczestników poprzez konsultacje</w:t>
      </w:r>
      <w:r w:rsidR="003736CE">
        <w:rPr>
          <w:rFonts w:eastAsia="Times New Roman" w:cs="Arial"/>
          <w:kern w:val="0"/>
          <w:szCs w:val="22"/>
          <w:lang w:eastAsia="pl-PL" w:bidi="ar-SA"/>
        </w:rPr>
        <w:t xml:space="preserve">. </w:t>
      </w:r>
      <w:r w:rsidRPr="003736CE">
        <w:rPr>
          <w:rFonts w:eastAsia="Times New Roman" w:cs="Arial"/>
          <w:kern w:val="0"/>
          <w:szCs w:val="22"/>
          <w:lang w:eastAsia="pl-PL" w:bidi="ar-SA"/>
        </w:rPr>
        <w:t>Realizator zadania będzie współpracował z</w:t>
      </w:r>
      <w:r w:rsidR="00F97240">
        <w:rPr>
          <w:rFonts w:eastAsia="Times New Roman" w:cs="Arial"/>
          <w:kern w:val="0"/>
          <w:szCs w:val="22"/>
          <w:lang w:eastAsia="pl-PL" w:bidi="ar-SA"/>
        </w:rPr>
        <w:t> </w:t>
      </w:r>
      <w:r w:rsidRPr="003736CE">
        <w:rPr>
          <w:rFonts w:eastAsia="Times New Roman" w:cs="Arial"/>
          <w:kern w:val="0"/>
          <w:szCs w:val="22"/>
          <w:lang w:eastAsia="pl-PL" w:bidi="ar-SA"/>
        </w:rPr>
        <w:t>Centrum Usług Społecznych oraz innymi specjalistami zaangażowanymi w proces wsparcia dziecka i rodziny. W przypadku stwierdzenia potrzeby pogłębionej diagnozy lub specjalistycznego leczenia uczestnicy otrzymają rekomendacje dotyczące dalszych form pomocy.</w:t>
      </w:r>
    </w:p>
    <w:p w14:paraId="7514938A" w14:textId="72F80868" w:rsidR="003736CE" w:rsidRDefault="00490D61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pl-PL" w:bidi="ar-SA"/>
        </w:rPr>
      </w:pPr>
      <w:r w:rsidRPr="003736CE">
        <w:rPr>
          <w:rFonts w:eastAsia="Times New Roman" w:cs="Arial"/>
          <w:kern w:val="0"/>
          <w:szCs w:val="22"/>
          <w:lang w:eastAsia="pl-PL" w:bidi="ar-SA"/>
        </w:rPr>
        <w:t xml:space="preserve">Realizacja zadania </w:t>
      </w:r>
      <w:r w:rsidR="005E743F">
        <w:rPr>
          <w:rFonts w:eastAsia="Times New Roman" w:cs="Arial"/>
          <w:kern w:val="0"/>
          <w:szCs w:val="22"/>
          <w:lang w:eastAsia="pl-PL" w:bidi="ar-SA"/>
        </w:rPr>
        <w:t>przyczyni się do</w:t>
      </w:r>
      <w:r w:rsidR="005E743F" w:rsidRPr="005E743F">
        <w:rPr>
          <w:rFonts w:eastAsia="Times New Roman" w:cs="Arial"/>
          <w:kern w:val="0"/>
          <w:szCs w:val="22"/>
          <w:lang w:eastAsia="pl-PL" w:bidi="ar-SA"/>
        </w:rPr>
        <w:t xml:space="preserve"> dostępu do konsultacji psychiatrycznych, umożliwiających wczesną diagnozę, określenie potrzeb terapeutycznych oraz wdrożenie odpowiednich form leczenia i </w:t>
      </w:r>
      <w:r w:rsidR="00721A11" w:rsidRPr="005E743F">
        <w:rPr>
          <w:rFonts w:eastAsia="Times New Roman" w:cs="Arial"/>
          <w:kern w:val="0"/>
          <w:szCs w:val="22"/>
          <w:lang w:eastAsia="pl-PL" w:bidi="ar-SA"/>
        </w:rPr>
        <w:t>wsparcia.</w:t>
      </w:r>
    </w:p>
    <w:p w14:paraId="02344089" w14:textId="77777777" w:rsidR="003736CE" w:rsidRPr="003736CE" w:rsidRDefault="00490D61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pl-PL" w:bidi="ar-SA"/>
        </w:rPr>
      </w:pPr>
      <w:r w:rsidRPr="003736CE">
        <w:rPr>
          <w:rFonts w:eastAsia="Calibri" w:cs="Arial"/>
          <w:color w:val="000000"/>
          <w:szCs w:val="22"/>
        </w:rPr>
        <w:t>W ramach zadania Realizator zawrze umowy z osobami wykonującymi przedmiot zamówienia</w:t>
      </w:r>
      <w:r w:rsidRPr="003736CE">
        <w:rPr>
          <w:rFonts w:cs="Arial"/>
          <w:color w:val="000000"/>
          <w:szCs w:val="22"/>
        </w:rPr>
        <w:t xml:space="preserve"> na podstawie umowy cywilnoprawnej lub umowy o realizację zadania.</w:t>
      </w:r>
    </w:p>
    <w:p w14:paraId="003AD48E" w14:textId="4DB8B525" w:rsidR="003736CE" w:rsidRPr="003736CE" w:rsidRDefault="00490D61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pl-PL" w:bidi="ar-SA"/>
        </w:rPr>
      </w:pPr>
      <w:r w:rsidRPr="003736CE">
        <w:rPr>
          <w:rFonts w:eastAsia="Calibri" w:cs="Arial"/>
          <w:szCs w:val="22"/>
          <w:lang w:eastAsia="en-US"/>
        </w:rPr>
        <w:t xml:space="preserve">Czas trwania jednej godziny usługi wynosi </w:t>
      </w:r>
      <w:r w:rsidR="003736CE">
        <w:rPr>
          <w:rFonts w:eastAsia="Calibri" w:cs="Arial"/>
          <w:szCs w:val="22"/>
          <w:lang w:eastAsia="en-US"/>
        </w:rPr>
        <w:t>maksymalnie 45</w:t>
      </w:r>
      <w:r w:rsidRPr="003736CE">
        <w:rPr>
          <w:rFonts w:eastAsia="Calibri" w:cs="Arial"/>
          <w:szCs w:val="22"/>
          <w:lang w:eastAsia="en-US"/>
        </w:rPr>
        <w:t xml:space="preserve"> minut konsultacji indywidualnej oraz max 15 min konsultacji z rodzicem/opiekunem prawnym (w razie uzasadnionej potrzeby).</w:t>
      </w:r>
    </w:p>
    <w:p w14:paraId="3B6B8B63" w14:textId="246E0111" w:rsidR="00490D61" w:rsidRPr="003736CE" w:rsidRDefault="00490D61">
      <w:pPr>
        <w:pStyle w:val="Akapitzlist"/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pl-PL" w:bidi="ar-SA"/>
        </w:rPr>
      </w:pPr>
      <w:r w:rsidRPr="003736CE">
        <w:rPr>
          <w:rFonts w:eastAsia="Times New Roman" w:cs="Arial"/>
          <w:kern w:val="0"/>
          <w:szCs w:val="22"/>
          <w:lang w:eastAsia="pl-PL" w:bidi="ar-SA"/>
        </w:rPr>
        <w:t>Spotkania mogą odbywać się w dni robocze i/lub w weekendy.</w:t>
      </w:r>
    </w:p>
    <w:p w14:paraId="27CF2BF5" w14:textId="77777777" w:rsidR="00490D61" w:rsidRPr="004D23D9" w:rsidRDefault="00490D61" w:rsidP="004D23D9">
      <w:pPr>
        <w:pStyle w:val="Nagwek1"/>
      </w:pPr>
      <w:r w:rsidRPr="004D23D9">
        <w:t xml:space="preserve">9. </w:t>
      </w:r>
      <w:r w:rsidRPr="004D23D9">
        <w:rPr>
          <w:rStyle w:val="Nagwek1Znak"/>
          <w:b/>
        </w:rPr>
        <w:t>WARUNKI REALIZACJI ZADANIA PUBLICZNEGO</w:t>
      </w:r>
    </w:p>
    <w:p w14:paraId="204CAAC6" w14:textId="77777777" w:rsidR="00490D61" w:rsidRDefault="00490D61">
      <w:pPr>
        <w:numPr>
          <w:ilvl w:val="0"/>
          <w:numId w:val="4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Zadanie publiczne może realizować Oferent, który prowadzi w sferze zadania publicznego objętego konkursem działalność nieodpłatną i/lub odpłatną pożytku publicznego, której zakres został wyodrębniony w statucie lub innym akcie wewnętrznym.</w:t>
      </w:r>
    </w:p>
    <w:p w14:paraId="38402DEB" w14:textId="77777777" w:rsidR="00490D61" w:rsidRDefault="00490D61">
      <w:pPr>
        <w:numPr>
          <w:ilvl w:val="0"/>
          <w:numId w:val="4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Wynagrodzenie z tytułu działalności odpłatnej, prowadzonej przez Oferenta w sferze zadania publicznego objętego konkursem (na przykład świadczenia pieniężne od odbiorców zadania publicznego) nie może być wyższe od tego, jakie wynika z kosztów tej działalności. Ponadto przeciętne miesięczne wynagrodzenie osoby fizycznej z tytułu zatrudnienia przy wykonywaniu statutowej działalności odpłatnej pożytku publicznego, za okres ostatniego roku obrotowego, a w przypadku zatrudnienia trwającego krócej niż rok obrotowy – za okres zatrudnienia, nie może przekraczać 3–krotności prze</w:t>
      </w:r>
      <w:r>
        <w:t>ci</w:t>
      </w:r>
      <w:r>
        <w:rPr>
          <w:rFonts w:eastAsia="Calibri" w:cs="Arial"/>
          <w:szCs w:val="22"/>
        </w:rPr>
        <w:t>ętnego miesięcznego wynagrodzenia w sektorze przedsiębiorstw ogłoszonego przez Prezesa Głównego Urzędu Statystycznego za rok poprzedni.</w:t>
      </w:r>
    </w:p>
    <w:p w14:paraId="112E6EDC" w14:textId="77777777" w:rsidR="00490D61" w:rsidRDefault="00490D61" w:rsidP="00490D61">
      <w:pPr>
        <w:spacing w:line="276" w:lineRule="auto"/>
        <w:ind w:left="720"/>
        <w:jc w:val="both"/>
        <w:textAlignment w:val="baseline"/>
        <w:rPr>
          <w:rFonts w:eastAsia="Calibri" w:cs="Arial"/>
          <w:b/>
          <w:bCs/>
          <w:szCs w:val="22"/>
        </w:rPr>
      </w:pPr>
      <w:r>
        <w:rPr>
          <w:rFonts w:eastAsia="Calibri" w:cs="Arial"/>
          <w:szCs w:val="22"/>
        </w:rPr>
        <w:t>UWAGA: Nie będzie dotowane z budżetu Gminy Siechnice/Centrum Usług Społecznych zadanie publiczne realizowane przez Oferenta w ramach prowadzonej przez niego działalności gospodarczej w sferze zadania publicznego objętego konkursem – zgodnie z artykułem 9 ust. 3 ustawy z dnia 24 kwietnia 2003 roku o działalności pożytku publicznego i o wolontariacie.</w:t>
      </w:r>
    </w:p>
    <w:p w14:paraId="3D5FA345" w14:textId="77777777" w:rsidR="00490D61" w:rsidRPr="00120E5E" w:rsidRDefault="00490D61">
      <w:pPr>
        <w:numPr>
          <w:ilvl w:val="0"/>
          <w:numId w:val="4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b/>
          <w:bCs/>
          <w:szCs w:val="22"/>
        </w:rPr>
        <w:t xml:space="preserve">Realizatorem zadania publicznego może być Oferent, który posiada niezbędną bazę lokalową (własną i/lub użyczoną), przystosowaną do realizacji zadania publicznego. Bazę </w:t>
      </w:r>
      <w:r>
        <w:rPr>
          <w:rFonts w:eastAsia="Calibri" w:cs="Arial"/>
          <w:b/>
          <w:bCs/>
          <w:szCs w:val="22"/>
        </w:rPr>
        <w:lastRenderedPageBreak/>
        <w:t>tę należy opisać w części IV.2 oferty „Zasoby kadrowe, rzeczowe i finansowe oferenta, które będą wykorzystane do realizacji zadania”.</w:t>
      </w:r>
    </w:p>
    <w:p w14:paraId="1907747F" w14:textId="1CD12315" w:rsidR="00490D61" w:rsidRPr="00FD24C3" w:rsidRDefault="00490D61">
      <w:pPr>
        <w:numPr>
          <w:ilvl w:val="0"/>
          <w:numId w:val="4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 w:rsidRPr="00FD24C3">
        <w:rPr>
          <w:rFonts w:eastAsia="Calibri" w:cs="Arial"/>
          <w:szCs w:val="22"/>
        </w:rPr>
        <w:t xml:space="preserve">Realizator zapewni do realizacji usługi </w:t>
      </w:r>
      <w:r w:rsidR="00FD24C3" w:rsidRPr="00FD24C3">
        <w:rPr>
          <w:rFonts w:eastAsia="Calibri" w:cs="Arial"/>
          <w:szCs w:val="22"/>
        </w:rPr>
        <w:t>wykwalifikowanego lekarza psychiatrę</w:t>
      </w:r>
      <w:r w:rsidR="00FD24C3">
        <w:rPr>
          <w:rFonts w:eastAsia="Calibri" w:cs="Arial"/>
          <w:szCs w:val="22"/>
        </w:rPr>
        <w:t xml:space="preserve"> </w:t>
      </w:r>
      <w:r w:rsidR="00FD24C3" w:rsidRPr="005E743F">
        <w:rPr>
          <w:rFonts w:cs="Arial"/>
          <w:szCs w:val="22"/>
        </w:rPr>
        <w:t xml:space="preserve">w zakresie psychiatrii </w:t>
      </w:r>
      <w:r w:rsidR="007C6EE3" w:rsidRPr="005E743F">
        <w:rPr>
          <w:rFonts w:cs="Arial"/>
          <w:szCs w:val="22"/>
        </w:rPr>
        <w:t>dzieci</w:t>
      </w:r>
      <w:r w:rsidR="00FD24C3" w:rsidRPr="005E743F">
        <w:rPr>
          <w:rFonts w:cs="Arial"/>
          <w:szCs w:val="22"/>
        </w:rPr>
        <w:t xml:space="preserve"> </w:t>
      </w:r>
      <w:r w:rsidR="00FD24C3" w:rsidRPr="00FD24C3">
        <w:rPr>
          <w:rFonts w:eastAsia="Calibri" w:cs="Arial"/>
          <w:szCs w:val="22"/>
        </w:rPr>
        <w:t>bądź w trakcie specjalizacji</w:t>
      </w:r>
      <w:r w:rsidR="00FD24C3">
        <w:rPr>
          <w:rFonts w:eastAsia="Calibri" w:cs="Arial"/>
          <w:szCs w:val="22"/>
        </w:rPr>
        <w:t xml:space="preserve"> </w:t>
      </w:r>
      <w:r w:rsidR="00FD24C3" w:rsidRPr="005E743F">
        <w:rPr>
          <w:rFonts w:cs="Arial"/>
          <w:szCs w:val="22"/>
        </w:rPr>
        <w:t xml:space="preserve">w zakresie psychiatrii dzieci, </w:t>
      </w:r>
      <w:r w:rsidR="00FD24C3" w:rsidRPr="00FD24C3">
        <w:rPr>
          <w:rFonts w:eastAsia="Calibri" w:cs="Arial"/>
          <w:szCs w:val="22"/>
        </w:rPr>
        <w:t>(</w:t>
      </w:r>
      <w:r w:rsidRPr="00FD24C3">
        <w:rPr>
          <w:rFonts w:eastAsia="Calibri" w:cs="Arial"/>
          <w:szCs w:val="22"/>
        </w:rPr>
        <w:t xml:space="preserve">dodatkowo zapewni również osobę, która w przypadku dłuższej nieobecności </w:t>
      </w:r>
      <w:r w:rsidR="00FD24C3" w:rsidRPr="00FD24C3">
        <w:rPr>
          <w:rFonts w:eastAsia="Calibri" w:cs="Arial"/>
          <w:szCs w:val="22"/>
        </w:rPr>
        <w:t>wskazanego lekarza</w:t>
      </w:r>
      <w:r w:rsidRPr="00FD24C3">
        <w:rPr>
          <w:rFonts w:eastAsia="Calibri" w:cs="Arial"/>
          <w:szCs w:val="22"/>
        </w:rPr>
        <w:t xml:space="preserve"> będzie </w:t>
      </w:r>
      <w:r w:rsidR="00FD24C3" w:rsidRPr="00FD24C3">
        <w:rPr>
          <w:rFonts w:eastAsia="Calibri" w:cs="Arial"/>
          <w:szCs w:val="22"/>
        </w:rPr>
        <w:t xml:space="preserve">gwarantowała </w:t>
      </w:r>
      <w:r w:rsidRPr="00FD24C3">
        <w:rPr>
          <w:rFonts w:eastAsia="Calibri" w:cs="Arial"/>
          <w:szCs w:val="22"/>
        </w:rPr>
        <w:t>zastępstwo i właściwą kontynuację realizacji usługi).</w:t>
      </w:r>
    </w:p>
    <w:p w14:paraId="286562FB" w14:textId="77777777" w:rsidR="005E743F" w:rsidRPr="005E743F" w:rsidRDefault="005E743F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rFonts w:cs="Arial"/>
          <w:szCs w:val="22"/>
        </w:rPr>
      </w:pPr>
      <w:r w:rsidRPr="005E743F">
        <w:rPr>
          <w:rFonts w:cs="Arial"/>
          <w:szCs w:val="22"/>
        </w:rPr>
        <w:t xml:space="preserve">Wykonawca musi wykazać, że osoba wyznaczona do realizacji zamówienia, posiada odpowiednie kwalifikacje zawodowe oraz doświadczenie, tj.: </w:t>
      </w:r>
    </w:p>
    <w:p w14:paraId="23D6A058" w14:textId="77777777" w:rsidR="005E743F" w:rsidRPr="005E743F" w:rsidRDefault="005E743F" w:rsidP="005E743F">
      <w:pPr>
        <w:pStyle w:val="Akapitzlist"/>
        <w:suppressAutoHyphens w:val="0"/>
        <w:spacing w:after="200" w:line="276" w:lineRule="auto"/>
        <w:ind w:left="360"/>
        <w:jc w:val="both"/>
        <w:rPr>
          <w:rFonts w:cs="Arial"/>
          <w:szCs w:val="22"/>
        </w:rPr>
      </w:pPr>
      <w:r w:rsidRPr="005E743F">
        <w:rPr>
          <w:rFonts w:cs="Arial"/>
          <w:szCs w:val="22"/>
        </w:rPr>
        <w:t>- jest absolwentem studiów wyższych na kierunku medycznym oraz posiada ukończoną specjalizację w zakresie psychiatrii dzieci, młodzieży i osób z niepełnosprawnościami oraz posiada co najmniej 2- letnie doświadczenie zawodowe do wykonania zamówienia (tj.: minimum 24 - miesięczne udokumentowane doświadczenie zawodowe zgodne z przedmiotem zamówienia, rozumiane jako prowadzenie działalności gospodarczej/ zatrudnienie na podstawie umowy o pracę/umów cywilnoprawnych);</w:t>
      </w:r>
    </w:p>
    <w:p w14:paraId="03A1F1FE" w14:textId="77777777" w:rsidR="005E743F" w:rsidRDefault="005E743F" w:rsidP="005E743F">
      <w:pPr>
        <w:pStyle w:val="Akapitzlist"/>
        <w:suppressAutoHyphens w:val="0"/>
        <w:spacing w:after="200" w:line="276" w:lineRule="auto"/>
        <w:ind w:left="360"/>
        <w:jc w:val="both"/>
        <w:rPr>
          <w:rFonts w:cs="Arial"/>
          <w:b/>
          <w:bCs/>
          <w:szCs w:val="22"/>
        </w:rPr>
      </w:pPr>
      <w:r w:rsidRPr="005E743F">
        <w:rPr>
          <w:rFonts w:cs="Arial"/>
          <w:b/>
          <w:bCs/>
          <w:szCs w:val="22"/>
        </w:rPr>
        <w:t>LUB</w:t>
      </w:r>
    </w:p>
    <w:p w14:paraId="452B2372" w14:textId="3C27185D" w:rsidR="005E743F" w:rsidRPr="005E743F" w:rsidRDefault="005E743F" w:rsidP="005E743F">
      <w:pPr>
        <w:pStyle w:val="Akapitzlist"/>
        <w:suppressAutoHyphens w:val="0"/>
        <w:spacing w:after="200" w:line="276" w:lineRule="auto"/>
        <w:ind w:left="360"/>
        <w:jc w:val="both"/>
        <w:rPr>
          <w:rFonts w:cs="Arial"/>
          <w:b/>
          <w:bCs/>
          <w:szCs w:val="22"/>
        </w:rPr>
      </w:pPr>
      <w:r w:rsidRPr="005E743F">
        <w:rPr>
          <w:rFonts w:cs="Arial"/>
          <w:szCs w:val="22"/>
        </w:rPr>
        <w:t>- jest absolwentem studiów wyższych na kierunku medycznym w trakcie specjalizacji w zakresie psychiatrii dzieci, młodzieży i osób z niepełnosprawnościami oraz posiada co najmniej 2 letnie doświadczenie zawodowe do wykonania zamówienia (tj.: minimum 24 i miesięczne udokumentowane doświadczenie zawodowe zgodne z przedmiotem zamówienia, rozumiane jako prowadzenie działalności gospodarczej/ zatrudnienie na podstawie umowy o pracę/umów cywilnoprawnych);</w:t>
      </w:r>
    </w:p>
    <w:p w14:paraId="2A56E699" w14:textId="192E84EC" w:rsidR="005E743F" w:rsidRPr="005E743F" w:rsidRDefault="005E743F">
      <w:pPr>
        <w:pStyle w:val="Akapitzlist"/>
        <w:numPr>
          <w:ilvl w:val="0"/>
          <w:numId w:val="4"/>
        </w:numPr>
        <w:suppressAutoHyphens w:val="0"/>
        <w:spacing w:after="200" w:line="276" w:lineRule="auto"/>
        <w:jc w:val="both"/>
        <w:rPr>
          <w:rFonts w:cs="Arial"/>
          <w:szCs w:val="22"/>
        </w:rPr>
      </w:pPr>
      <w:r w:rsidRPr="005E743F">
        <w:rPr>
          <w:rFonts w:cs="Arial"/>
          <w:szCs w:val="22"/>
        </w:rPr>
        <w:t>Ocena spełnienia powyższego warunku dokonana zostanie wg formuły: „spełnia – nie spełnia” na podstawie załączonego do oferty Oświadczenia Wykonawcy wraz ze wskazaniem osoby, która będzie realizowała zamówienie z podaniem kwalifikacji i doświadczenia.</w:t>
      </w:r>
    </w:p>
    <w:p w14:paraId="04516F12" w14:textId="77777777" w:rsidR="00490D61" w:rsidRDefault="00490D61">
      <w:pPr>
        <w:numPr>
          <w:ilvl w:val="0"/>
          <w:numId w:val="4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Realizator ma obowiązek prowadzenia usługi w terminach uzgodnionych i zaakceptowanych przez Dyrektora Centrum Usług Społecznych w Siechnicach, bądź Organizatora Usług Społecznych.</w:t>
      </w:r>
    </w:p>
    <w:p w14:paraId="431EC7DA" w14:textId="147E1AC4" w:rsidR="00490D61" w:rsidRDefault="00490D61">
      <w:pPr>
        <w:numPr>
          <w:ilvl w:val="0"/>
          <w:numId w:val="4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Realizator ma obowiązek zapewnić wykwalifikowaną kadrę</w:t>
      </w:r>
      <w:r w:rsidR="00DC1852">
        <w:rPr>
          <w:rFonts w:eastAsia="Calibri" w:cs="Arial"/>
          <w:color w:val="000000"/>
          <w:szCs w:val="22"/>
        </w:rPr>
        <w:t>.</w:t>
      </w:r>
    </w:p>
    <w:p w14:paraId="0EE5C686" w14:textId="6F5572E1" w:rsidR="00490D61" w:rsidRDefault="00490D61">
      <w:pPr>
        <w:numPr>
          <w:ilvl w:val="0"/>
          <w:numId w:val="4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color w:val="000000"/>
          <w:szCs w:val="22"/>
        </w:rPr>
        <w:t>Realizator ma obowiązek prowadzenia ewidencji realizowanych spotkań wraz z listą obecności uczestników</w:t>
      </w:r>
      <w:r w:rsidR="00721A11">
        <w:rPr>
          <w:rFonts w:eastAsia="Calibri" w:cs="Arial"/>
          <w:color w:val="000000"/>
          <w:szCs w:val="22"/>
        </w:rPr>
        <w:t xml:space="preserve"> i potwierdzeniem uczestnictwa.</w:t>
      </w:r>
    </w:p>
    <w:p w14:paraId="1FFDAB5E" w14:textId="77777777" w:rsidR="00490D61" w:rsidRPr="00A761C1" w:rsidRDefault="00490D61">
      <w:pPr>
        <w:numPr>
          <w:ilvl w:val="0"/>
          <w:numId w:val="4"/>
        </w:numPr>
        <w:spacing w:line="276" w:lineRule="auto"/>
        <w:jc w:val="both"/>
        <w:textAlignment w:val="baseline"/>
      </w:pPr>
      <w:r w:rsidRPr="00A761C1">
        <w:rPr>
          <w:rFonts w:eastAsia="Times New Roman" w:cs="Times New Roman"/>
          <w:szCs w:val="22"/>
        </w:rPr>
        <w:t>Spotkania odbywać się będą w miejscu wskazanym przez Zleceniobiorcę znajdującym się na terenie gminy Siechnice.</w:t>
      </w:r>
    </w:p>
    <w:p w14:paraId="61A400D3" w14:textId="77777777" w:rsidR="00490D61" w:rsidRDefault="00490D61">
      <w:pPr>
        <w:numPr>
          <w:ilvl w:val="0"/>
          <w:numId w:val="4"/>
        </w:numPr>
        <w:spacing w:line="276" w:lineRule="auto"/>
        <w:jc w:val="both"/>
        <w:textAlignment w:val="baseline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Oferent musi podać: czas, miejsce realizacji zadania, harmonogram spotkań. </w:t>
      </w:r>
    </w:p>
    <w:p w14:paraId="6BC08A06" w14:textId="77777777" w:rsidR="00490D61" w:rsidRDefault="00490D61">
      <w:pPr>
        <w:numPr>
          <w:ilvl w:val="0"/>
          <w:numId w:val="4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W trakcie realizacji zadania publicznego wszelkie zmiany, uzupełnienia i oświadczenia, składane w związku z zawartą umową, będą wymagały pod rygorem nieważności zawarcia w formie pisemnej aneksu do tej umowy i będą mogły być dokonywane w zakresie niewpływającym na zmianę kryteriów wyboru oferty oferenta</w:t>
      </w:r>
      <w:r>
        <w:rPr>
          <w:rFonts w:eastAsia="Calibri" w:cs="Arial"/>
          <w:color w:val="EE0000"/>
          <w:szCs w:val="22"/>
        </w:rPr>
        <w:t>.</w:t>
      </w:r>
    </w:p>
    <w:p w14:paraId="547BED2F" w14:textId="77777777" w:rsidR="00490D61" w:rsidRDefault="00490D61">
      <w:pPr>
        <w:numPr>
          <w:ilvl w:val="0"/>
          <w:numId w:val="4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Podmiot realizujący zadanie zobowiązany jest do udostępniania informacji publicznej na zasadach i w trybie określonym w artykułach 4a, 4b, 4c ustawy o działalności pożytku publicznego i o wolontariacie</w:t>
      </w:r>
      <w:r>
        <w:rPr>
          <w:rFonts w:eastAsia="Calibri" w:cs="Arial"/>
          <w:color w:val="EE0000"/>
          <w:szCs w:val="22"/>
        </w:rPr>
        <w:t>.</w:t>
      </w:r>
    </w:p>
    <w:p w14:paraId="3146F838" w14:textId="22D9FC25" w:rsidR="00490D61" w:rsidRDefault="00490D61">
      <w:pPr>
        <w:numPr>
          <w:ilvl w:val="0"/>
          <w:numId w:val="4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Zadanie winno być realizowane z dbałością o równe traktowanie wszystkich uczestników, w tym w szczególności o zapewnienie dostępności zadania dla osób ze szczególnymi potrzebami, zgodnie z przepisami ustawy z dnia 19 lipca 2019 roku o zapewnianiu dostępności osobom ze szczególnymi potrzebami. Informację o sposobie spełnienia tych warunków należy zamieścić w</w:t>
      </w:r>
      <w:r w:rsidR="00FD24C3">
        <w:rPr>
          <w:rFonts w:eastAsia="Calibri" w:cs="Arial"/>
          <w:szCs w:val="22"/>
        </w:rPr>
        <w:t> </w:t>
      </w:r>
      <w:r>
        <w:rPr>
          <w:rFonts w:eastAsia="Calibri" w:cs="Arial"/>
          <w:szCs w:val="22"/>
        </w:rPr>
        <w:t xml:space="preserve">części oferty VI. „Inne informacje” punkt 3 „Inne działania, które mogą mieć znaczenie przy </w:t>
      </w:r>
      <w:r>
        <w:rPr>
          <w:rFonts w:eastAsia="Calibri" w:cs="Arial"/>
          <w:szCs w:val="22"/>
        </w:rPr>
        <w:lastRenderedPageBreak/>
        <w:t>ocenie oferty, w tym odnoszące się do kalkulacji przewidywanych kosztów oraz oświadczeń zawartych w sekcji VII”. W przypadku braku podania żądanej informacji, oferta zostanie odrzucona z powodów merytorycznych.</w:t>
      </w:r>
    </w:p>
    <w:p w14:paraId="0AAD5583" w14:textId="6E8CE80C" w:rsidR="00490D61" w:rsidRDefault="00490D61">
      <w:pPr>
        <w:numPr>
          <w:ilvl w:val="0"/>
          <w:numId w:val="4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Organizacje pozarządowe, które otrzymają dotację na realizację zadania publicznego, zobowiązane są do informowania, że zadanie publiczne współfinansowane jest ze środków Europejskiego Funduszu Społecznego  plus w ramach programu Fundusze Europejskie dla Dolnego Śląska 2021-2027 działanie FEDS.07.07. Informacja na ten temat winna znaleźć się we wszystkich materiałach, publikacjach, informacjach dla mediów, ogłoszeniach oraz wystąpieniach publicznych dotyczących realizowanego zadania publicznego stosownie do charakteru zadania.</w:t>
      </w:r>
    </w:p>
    <w:p w14:paraId="36B63BE9" w14:textId="77777777" w:rsidR="00490D61" w:rsidRDefault="00490D61">
      <w:pPr>
        <w:numPr>
          <w:ilvl w:val="0"/>
          <w:numId w:val="4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Zadanie będzie realizowane zgodnie z obowiązującymi przepisami, w szczególności w zakresie bezpieczeństwa i higieny pracy.</w:t>
      </w:r>
    </w:p>
    <w:p w14:paraId="082531C4" w14:textId="77777777" w:rsidR="00490D61" w:rsidRPr="006D2E9F" w:rsidRDefault="00490D61">
      <w:pPr>
        <w:numPr>
          <w:ilvl w:val="0"/>
          <w:numId w:val="4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 w:rsidRPr="006D2E9F">
        <w:rPr>
          <w:rFonts w:ascii="Open Sans" w:eastAsia="Times New Roman" w:hAnsi="Open Sans" w:cs="Open Sans"/>
          <w:color w:val="333333"/>
          <w:kern w:val="0"/>
          <w:sz w:val="20"/>
          <w:szCs w:val="20"/>
          <w:lang w:eastAsia="pl-PL" w:bidi="ar-SA"/>
        </w:rPr>
        <w:t xml:space="preserve"> </w:t>
      </w:r>
      <w:r w:rsidRPr="006D2E9F">
        <w:rPr>
          <w:rFonts w:eastAsia="Calibri" w:cs="Arial"/>
          <w:szCs w:val="22"/>
        </w:rPr>
        <w:t xml:space="preserve">W celu prawidłowej realizacji zadania, w zakresie spraw związanych z tym zadaniem, Realizator zobowiązany będzie do: </w:t>
      </w:r>
    </w:p>
    <w:p w14:paraId="15F2D0B2" w14:textId="77777777" w:rsidR="00490D61" w:rsidRPr="00BA05B8" w:rsidRDefault="00490D61">
      <w:pPr>
        <w:pStyle w:val="Akapitzlist"/>
        <w:numPr>
          <w:ilvl w:val="0"/>
          <w:numId w:val="16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 w:rsidRPr="00BA05B8">
        <w:rPr>
          <w:rFonts w:eastAsia="Calibri" w:cs="Arial"/>
          <w:szCs w:val="22"/>
        </w:rPr>
        <w:t>udziału w spotkaniach wraz z Organizatorem konkursu, dotyczących przebiegu realizowanego zadania, a także oceny jakości realizowan</w:t>
      </w:r>
      <w:r>
        <w:rPr>
          <w:rFonts w:eastAsia="Calibri" w:cs="Arial"/>
          <w:szCs w:val="22"/>
        </w:rPr>
        <w:t>ej usługi,</w:t>
      </w:r>
    </w:p>
    <w:p w14:paraId="1F3D01C0" w14:textId="77777777" w:rsidR="00490D61" w:rsidRPr="00BA05B8" w:rsidRDefault="00490D61">
      <w:pPr>
        <w:pStyle w:val="Akapitzlist"/>
        <w:numPr>
          <w:ilvl w:val="0"/>
          <w:numId w:val="16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 w:rsidRPr="00BA05B8">
        <w:rPr>
          <w:rFonts w:eastAsia="Calibri" w:cs="Arial"/>
          <w:szCs w:val="22"/>
        </w:rPr>
        <w:t>zapewnienia możliwości kontaktu telefonicznego z Organizatorem konkursu, za pośrednictwem poczty elektronicznej, w dni powszednie: poniedziałek, wtorek, czwartek, piątek w 07:10 do godziny 15:10, w środy 9:00-17:00,</w:t>
      </w:r>
    </w:p>
    <w:p w14:paraId="0278E85D" w14:textId="1E3B9341" w:rsidR="00490D61" w:rsidRPr="00BA05B8" w:rsidRDefault="00490D61">
      <w:pPr>
        <w:pStyle w:val="Akapitzlist"/>
        <w:numPr>
          <w:ilvl w:val="0"/>
          <w:numId w:val="16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 w:rsidRPr="00BA05B8">
        <w:rPr>
          <w:rFonts w:eastAsia="Calibri" w:cs="Arial"/>
          <w:szCs w:val="22"/>
        </w:rPr>
        <w:t>umożliwienia kontaktu telefonicznego (na przykład telefon komórkowy) z pracownikiem – Koordynatorem usług Realizatora przez 7 dni w tygodniu, również poza godzinami funkcjonowania biura Realizator</w:t>
      </w:r>
      <w:r w:rsidR="007C6EE3">
        <w:rPr>
          <w:rFonts w:eastAsia="Calibri" w:cs="Arial"/>
          <w:szCs w:val="22"/>
        </w:rPr>
        <w:t>.</w:t>
      </w:r>
    </w:p>
    <w:p w14:paraId="7376E171" w14:textId="77777777" w:rsidR="00490D61" w:rsidRDefault="00490D61">
      <w:pPr>
        <w:numPr>
          <w:ilvl w:val="0"/>
          <w:numId w:val="4"/>
        </w:numPr>
        <w:spacing w:line="276" w:lineRule="auto"/>
        <w:jc w:val="both"/>
        <w:textAlignment w:val="baseline"/>
      </w:pPr>
      <w:r>
        <w:rPr>
          <w:rFonts w:eastAsia="Times New Roman" w:cs="Arial"/>
          <w:szCs w:val="22"/>
          <w:lang w:eastAsia="pl-PL"/>
        </w:rPr>
        <w:t>art. 50 ustawy z dnia 19 lipca 2019 r. o realizowaniu usług społecznych przez centrum usług społecznych (</w:t>
      </w:r>
      <w:r>
        <w:rPr>
          <w:rFonts w:eastAsia="Calibri" w:cs="Arial"/>
          <w:szCs w:val="22"/>
        </w:rPr>
        <w:t>Dz.U. z 2019 r. poz. 1818) jest administratorem danych osobowych, pozyskanych w trakcie realizacji zadania publicznego.</w:t>
      </w:r>
    </w:p>
    <w:p w14:paraId="32B3ABF5" w14:textId="77A52B85" w:rsidR="00490D61" w:rsidRDefault="00490D61" w:rsidP="00490D61">
      <w:pPr>
        <w:spacing w:line="276" w:lineRule="auto"/>
        <w:jc w:val="both"/>
        <w:textAlignment w:val="baseline"/>
      </w:pPr>
      <w:r>
        <w:rPr>
          <w:rFonts w:eastAsia="Calibri" w:cs="Arial"/>
          <w:szCs w:val="22"/>
        </w:rPr>
        <w:t>1</w:t>
      </w:r>
      <w:r w:rsidR="00721A11">
        <w:rPr>
          <w:rFonts w:eastAsia="Calibri" w:cs="Arial"/>
          <w:szCs w:val="22"/>
        </w:rPr>
        <w:t>9</w:t>
      </w:r>
      <w:r>
        <w:rPr>
          <w:rFonts w:eastAsia="Calibri" w:cs="Arial"/>
          <w:szCs w:val="22"/>
        </w:rPr>
        <w:t>. Realizator zobowiązany będzie do przekazywania do CUS danych i informacji niezbędnych do sporządzenia sprawozdań wymaganych przez odpowiednie organy i instytucje w zakresie i w terminie wskazanym przez CUS, w szczególności w zakresie liczby zrealizowanych godzin usług, liczby klientów, środków finansowych wydatkowanych na realizację usług w danym okresie sprawozdawczym.</w:t>
      </w:r>
    </w:p>
    <w:p w14:paraId="31D8A2CE" w14:textId="24FE57DF" w:rsidR="00490D61" w:rsidRDefault="00721A11" w:rsidP="00B05355">
      <w:r>
        <w:t>20</w:t>
      </w:r>
      <w:r w:rsidR="00490D61">
        <w:t>. Realizator ponosi pełną odpowiedzialność za wszelkie szkody wobec klientów lub w ich mieniu, wyrządzone przez zespół Realizatora realizujący zadanie. Realizator zobowiązany jest do przedłożenia Centrum Usług Społecznych w Siechnicach ubezpieczenia odpowiedzialności cywilnej dotyczącej działalności związanej z realizacją zadania objętego niniejszym konkursem nie później niż następnego dnia roboczego od podpisania umowy o powierzenie realizacji zadania publicznego.</w:t>
      </w:r>
    </w:p>
    <w:p w14:paraId="69151C7D" w14:textId="77777777" w:rsidR="00490D61" w:rsidRPr="00C17F34" w:rsidRDefault="00490D61" w:rsidP="00E376F2">
      <w:pPr>
        <w:pStyle w:val="Nagwek1"/>
      </w:pPr>
      <w:r w:rsidRPr="00C17F34">
        <w:t>10. KOSZTY REALIZACJI ZADANIA PUBLICZNEGO</w:t>
      </w:r>
    </w:p>
    <w:p w14:paraId="6BF91976" w14:textId="02A9EB7D" w:rsidR="00490D61" w:rsidRPr="0004033E" w:rsidRDefault="00490D61">
      <w:pPr>
        <w:pStyle w:val="Nagwek2"/>
        <w:numPr>
          <w:ilvl w:val="1"/>
          <w:numId w:val="22"/>
        </w:numPr>
      </w:pPr>
      <w:r w:rsidRPr="0004033E">
        <w:t>ZASADY OGÓLNE</w:t>
      </w:r>
    </w:p>
    <w:p w14:paraId="2B23869A" w14:textId="29959E7F" w:rsidR="00490D61" w:rsidRPr="00541934" w:rsidRDefault="00490D61" w:rsidP="00541934">
      <w:r w:rsidRPr="0004033E">
        <w:t>Wydatki, które będą ponoszone, muszą być:</w:t>
      </w:r>
      <w:r w:rsidR="00541934">
        <w:t xml:space="preserve"> </w:t>
      </w:r>
      <w:r w:rsidRPr="0004033E">
        <w:t>niezbędne dla realizacji zadania publicznego objętego konkursem;</w:t>
      </w:r>
      <w:r w:rsidR="00541934">
        <w:t xml:space="preserve"> </w:t>
      </w:r>
      <w:r w:rsidRPr="0004033E">
        <w:t>racjonalne i efektywne</w:t>
      </w:r>
      <w:r>
        <w:t xml:space="preserve"> oraz spełniać wymogi efektywnego zarządzania finansami (relacja nakład/rezultat);</w:t>
      </w:r>
      <w:r w:rsidR="00541934">
        <w:t xml:space="preserve"> </w:t>
      </w:r>
      <w:r>
        <w:rPr>
          <w:rFonts w:eastAsia="Calibri" w:cs="Arial"/>
          <w:szCs w:val="22"/>
        </w:rPr>
        <w:t>faktycznie poniesione w okresie realizacji zadania publicznego objętego konkursem;</w:t>
      </w:r>
      <w:r w:rsidR="00541934">
        <w:t xml:space="preserve"> </w:t>
      </w:r>
      <w:r>
        <w:rPr>
          <w:rFonts w:eastAsia="Calibri" w:cs="Arial"/>
          <w:szCs w:val="22"/>
        </w:rPr>
        <w:t>odpowiednio udokumentowane;</w:t>
      </w:r>
      <w:r w:rsidR="00541934">
        <w:t xml:space="preserve"> </w:t>
      </w:r>
      <w:r>
        <w:rPr>
          <w:rFonts w:eastAsia="Calibri" w:cs="Arial"/>
          <w:szCs w:val="22"/>
        </w:rPr>
        <w:t>zgodne z zatwierdzonym zestawieniem kosztów realizacji zadania publicznego.</w:t>
      </w:r>
    </w:p>
    <w:p w14:paraId="0CEF7E1E" w14:textId="327DFF27" w:rsidR="00490D61" w:rsidRPr="00C1741A" w:rsidRDefault="00490D61" w:rsidP="00C1741A">
      <w:pPr>
        <w:rPr>
          <w:b/>
          <w:bCs/>
          <w:u w:val="single"/>
        </w:rPr>
      </w:pPr>
      <w:r w:rsidRPr="00C1741A">
        <w:rPr>
          <w:b/>
          <w:bCs/>
          <w:u w:val="single"/>
        </w:rPr>
        <w:t>Dokonywanie przesunięć w zakresie ponoszonych wydatków</w:t>
      </w:r>
    </w:p>
    <w:p w14:paraId="5AC5F2E7" w14:textId="77777777" w:rsidR="00490D61" w:rsidRDefault="00490D61" w:rsidP="00C1741A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lastRenderedPageBreak/>
        <w:t>Dopuszcza się dokonywanie przesunięć pomiędzy poszczególnymi pozycjami kosztów określonymi w kalkulacji przewidywanych kosztów realizacji zadania publicznego z następującymi zastrzeżeniami:</w:t>
      </w:r>
    </w:p>
    <w:p w14:paraId="770475FC" w14:textId="6E016AA1" w:rsidR="00490D61" w:rsidRDefault="00490D61">
      <w:pPr>
        <w:numPr>
          <w:ilvl w:val="0"/>
          <w:numId w:val="5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W uzasadnionych przypadkach dopuszcza się możliwość zmiany danej pozycji do 15% jej wysokości. Przy tym zapisie dana pozycja może być zwiększona, ale też zmniejszona w ramach limitu.</w:t>
      </w:r>
    </w:p>
    <w:p w14:paraId="012F3E3C" w14:textId="1B74E1A6" w:rsidR="00490D61" w:rsidRDefault="00490D61">
      <w:pPr>
        <w:numPr>
          <w:ilvl w:val="0"/>
          <w:numId w:val="5"/>
        </w:numPr>
        <w:spacing w:line="276" w:lineRule="auto"/>
        <w:jc w:val="both"/>
        <w:textAlignment w:val="baseline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Wszelkie przesunięcia kosztów powyżej 15% wymagają pisemnej zgody Dyrektora Centrum Usług Społecznych w Siechnicach, na pisemny wniosek oferenta zgłoszony wraz z uzasadnieniem na adres mail: </w:t>
      </w:r>
      <w:r w:rsidR="007C6EE3">
        <w:rPr>
          <w:rFonts w:eastAsia="Times New Roman" w:cs="Times New Roman"/>
          <w:szCs w:val="22"/>
        </w:rPr>
        <w:t>cus</w:t>
      </w:r>
      <w:r>
        <w:rPr>
          <w:rFonts w:eastAsia="Times New Roman" w:cs="Times New Roman"/>
          <w:szCs w:val="22"/>
        </w:rPr>
        <w:t>@cus-siechnice.pl lub złożony w siedzibie CUS, ul. Żernicka 17, 55-010 Święta Katarzyna. Powyższe zmiany mogą być dokonywane tylko w uzasadnionych przypadkach, nie później niż 30 dni przed terminem zakończenia realizacji zadania.</w:t>
      </w:r>
    </w:p>
    <w:p w14:paraId="0C7336AD" w14:textId="77777777" w:rsidR="00490D61" w:rsidRDefault="00490D61">
      <w:pPr>
        <w:numPr>
          <w:ilvl w:val="0"/>
          <w:numId w:val="5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Jeżeli dany wydatek wykazany w sprawozdaniu z wykonania zadania publicznego nie jest równy odpowiedniemu kosztowi określonemu w umowie, to uznaje się go za zgodny z umową wtedy, gdy nie nastąpiło zwiększenie tego wydatku o więcej niż 15%.</w:t>
      </w:r>
    </w:p>
    <w:p w14:paraId="3B054B23" w14:textId="77777777" w:rsidR="00490D61" w:rsidRPr="00792B1D" w:rsidRDefault="00490D61" w:rsidP="00792B1D">
      <w:pPr>
        <w:pStyle w:val="Nagwek2"/>
      </w:pPr>
      <w:r w:rsidRPr="00792B1D">
        <w:t xml:space="preserve">10.2 KOSZTY, KTÓRE W SZCZEGÓLNOŚCI BĘDĄ MOGŁY ZOSTAĆ SFINANSOWANE Z DOTACJI </w:t>
      </w:r>
    </w:p>
    <w:p w14:paraId="55205D36" w14:textId="77777777" w:rsidR="00490D61" w:rsidRDefault="00490D61" w:rsidP="00DA5234">
      <w:p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Z dotacji będą mogły zostać sfinansowane koszty realizacji działań takie jak:</w:t>
      </w:r>
    </w:p>
    <w:p w14:paraId="55A4BA88" w14:textId="3637D767" w:rsidR="00490D61" w:rsidRPr="00EA732C" w:rsidRDefault="00490D61">
      <w:pPr>
        <w:numPr>
          <w:ilvl w:val="0"/>
          <w:numId w:val="6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 xml:space="preserve">wydatki związane z organizacją usługi, w tym między innymi wynagrodzenie dla </w:t>
      </w:r>
      <w:r w:rsidR="005E743F">
        <w:rPr>
          <w:rFonts w:eastAsia="Calibri" w:cs="Arial"/>
          <w:color w:val="000000"/>
          <w:szCs w:val="22"/>
        </w:rPr>
        <w:t>lekarza psychiatry</w:t>
      </w:r>
      <w:r>
        <w:rPr>
          <w:rFonts w:eastAsia="Calibri" w:cs="Arial"/>
          <w:color w:val="000000"/>
          <w:szCs w:val="22"/>
        </w:rPr>
        <w:t xml:space="preserve"> oraz związane z nimi składki na ubezpieczenie zdrowotne i społeczne oraz inne daniny publiczne, </w:t>
      </w:r>
    </w:p>
    <w:p w14:paraId="2B94CC0C" w14:textId="77777777" w:rsidR="00490D61" w:rsidRDefault="00490D61">
      <w:pPr>
        <w:numPr>
          <w:ilvl w:val="0"/>
          <w:numId w:val="6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ewentualne koszty ubezpieczenia OC i NNW.</w:t>
      </w:r>
    </w:p>
    <w:p w14:paraId="5A967296" w14:textId="77777777" w:rsidR="00490D61" w:rsidRPr="00120E5E" w:rsidRDefault="00490D61">
      <w:pPr>
        <w:numPr>
          <w:ilvl w:val="0"/>
          <w:numId w:val="6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wydatki związane z ewentualnym najmem sali/pomieszczeń do prowadzenia spotkań.</w:t>
      </w:r>
    </w:p>
    <w:p w14:paraId="58B6C23A" w14:textId="2D7AF074" w:rsidR="00490D61" w:rsidRDefault="00490D61" w:rsidP="00DA5234">
      <w:p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Koszty administracyjne zadania publicznego</w:t>
      </w:r>
      <w:r w:rsidR="00DA5234">
        <w:rPr>
          <w:rFonts w:eastAsia="Calibri" w:cs="Arial"/>
          <w:color w:val="000000"/>
          <w:szCs w:val="22"/>
        </w:rPr>
        <w:t xml:space="preserve">, </w:t>
      </w:r>
      <w:r>
        <w:rPr>
          <w:rFonts w:eastAsia="Calibri" w:cs="Arial"/>
          <w:color w:val="000000"/>
          <w:szCs w:val="22"/>
        </w:rPr>
        <w:t>na przykład:</w:t>
      </w:r>
    </w:p>
    <w:p w14:paraId="76460DD3" w14:textId="77777777" w:rsidR="00490D61" w:rsidRDefault="00490D61">
      <w:pPr>
        <w:numPr>
          <w:ilvl w:val="0"/>
          <w:numId w:val="7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obsługa księgowa zadania publicznego,</w:t>
      </w:r>
    </w:p>
    <w:p w14:paraId="788D40EC" w14:textId="77777777" w:rsidR="00490D61" w:rsidRPr="006D2E9F" w:rsidRDefault="00490D61">
      <w:pPr>
        <w:numPr>
          <w:ilvl w:val="0"/>
          <w:numId w:val="7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wydatki związane z koordynacją w postaci: wynagrodzenia dla koordynatora lub dodatki do wynagrodzeń, wraz z pochodnymi,</w:t>
      </w:r>
    </w:p>
    <w:p w14:paraId="5E00A5E1" w14:textId="77777777" w:rsidR="00490D61" w:rsidRPr="00BA05B8" w:rsidRDefault="00490D61">
      <w:pPr>
        <w:numPr>
          <w:ilvl w:val="0"/>
          <w:numId w:val="7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usługi telekomunikacyjne (abonament i/lub rozmowy telefoniczne),</w:t>
      </w:r>
    </w:p>
    <w:p w14:paraId="59E88439" w14:textId="77777777" w:rsidR="00490D61" w:rsidRDefault="00490D61">
      <w:pPr>
        <w:numPr>
          <w:ilvl w:val="0"/>
          <w:numId w:val="7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color w:val="000000"/>
          <w:szCs w:val="22"/>
        </w:rPr>
        <w:t>inne wynikające ze specyfiki zadania publicznego,</w:t>
      </w:r>
    </w:p>
    <w:p w14:paraId="48257698" w14:textId="77777777" w:rsidR="00490D61" w:rsidRDefault="00490D61" w:rsidP="00490D61">
      <w:pPr>
        <w:spacing w:line="276" w:lineRule="auto"/>
        <w:jc w:val="both"/>
        <w:textAlignment w:val="baseline"/>
      </w:pPr>
      <w:r>
        <w:rPr>
          <w:rFonts w:eastAsia="Calibri" w:cs="Arial"/>
          <w:color w:val="000000"/>
          <w:szCs w:val="22"/>
        </w:rPr>
        <w:t xml:space="preserve">W części VI oferty „Inne informacje”, oferent wskazuje jaki % kosztów administracyjnych – wymienionych w punktach od 2.1 do 2.3 – będzie pokryty ze środków z dotacji. Dopuszczalny poziom pokrycia kosztów administracyjnych z dotacji – wymienionych w punktach od 2.1 do 2.3 – </w:t>
      </w:r>
      <w:r>
        <w:rPr>
          <w:rFonts w:eastAsia="Calibri" w:cs="Arial"/>
          <w:b/>
          <w:bCs/>
          <w:color w:val="000000"/>
          <w:szCs w:val="22"/>
        </w:rPr>
        <w:t>wynosi 15%.</w:t>
      </w:r>
    </w:p>
    <w:p w14:paraId="16464CF4" w14:textId="77777777" w:rsidR="00490D61" w:rsidRDefault="00490D61" w:rsidP="00490D61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UWAGA: Z dotacji można rozliczyć wyłącznie wynagrodzenie za prowadzenie wyodrębnionej dokumentacji finansowo–księgowej środków finansowych otrzymanych na realizację zadania publicznego zgodnie z zasadami wynikającymi z ustawy z dnia 29 września 1994 roku o rachunkowości, w sposób umożliwiający identyfikację poszczególnych operacji księgowych. Wyodrębnienie obowiązuje wszystkie zespoły kont, na których ewidencjonuje się operacje związane z zadaniem publicznym tak, aby możliwe było wyodrębnienie ewidencji środków pieniężnych, rozrachunków, kosztów, przychodów i tak dalej. W przypadku dokumentów księgowych, które tylko w części dotyczą zadania publicznego, kwoty z nich wynikające powinny być odpowiednio dzielone na związane z realizacją zadania publicznego bądź nie i ujmowane na odrębnych kontach. Muszą one także być poparte odpowiednią dokumentacją, potwierdzającą prawidłowość podziału kwot.</w:t>
      </w:r>
    </w:p>
    <w:p w14:paraId="66E347F6" w14:textId="77777777" w:rsidR="00490D61" w:rsidRDefault="00490D61" w:rsidP="00490D61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UWAGA: Przyznana dotacja może być wydatkowana tylko na cele związane z realizowanym zadaniem publicznym i wyłącznie na potrzeby osób, do których jest ono adresowane.</w:t>
      </w:r>
    </w:p>
    <w:p w14:paraId="6BA76BDA" w14:textId="77777777" w:rsidR="00490D61" w:rsidRPr="002F3F09" w:rsidRDefault="00490D61" w:rsidP="002F3F09">
      <w:pPr>
        <w:pStyle w:val="Nagwek2"/>
      </w:pPr>
      <w:r w:rsidRPr="002F3F09">
        <w:lastRenderedPageBreak/>
        <w:t>10.3 KOSZTY, KTÓRE W SZCZEGÓLNOŚCI NIE MOGĄ ZOSTAĆ SFINANSOWANE Z DOTACJI</w:t>
      </w:r>
    </w:p>
    <w:p w14:paraId="10E1830F" w14:textId="77777777" w:rsidR="00490D61" w:rsidRDefault="00490D61" w:rsidP="00490D61">
      <w:pPr>
        <w:spacing w:line="276" w:lineRule="auto"/>
        <w:jc w:val="both"/>
        <w:rPr>
          <w:szCs w:val="22"/>
        </w:rPr>
      </w:pPr>
      <w:r>
        <w:rPr>
          <w:rFonts w:eastAsia="Times New Roman" w:cs="Times New Roman"/>
          <w:szCs w:val="22"/>
        </w:rPr>
        <w:t xml:space="preserve">1. Nie są kwalifikowane w ramach realizacji zadań publicznych: </w:t>
      </w:r>
    </w:p>
    <w:p w14:paraId="366D897A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>a) koszty poniesione przed rozpoczęciem i po zakończeniu okresu realizacji zadania określonego w umowie,</w:t>
      </w:r>
    </w:p>
    <w:p w14:paraId="233FDB8C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b) zakup gruntów, budowa i/bądź zakup budynków lub lokali, </w:t>
      </w:r>
    </w:p>
    <w:p w14:paraId="63D6559C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>c) zakup środków trwałych,</w:t>
      </w:r>
    </w:p>
    <w:p w14:paraId="309F3404" w14:textId="77777777" w:rsidR="00490D61" w:rsidRDefault="00490D61" w:rsidP="00490D61">
      <w:pPr>
        <w:spacing w:line="276" w:lineRule="auto"/>
        <w:ind w:left="737"/>
        <w:jc w:val="both"/>
        <w:rPr>
          <w:szCs w:val="22"/>
        </w:rPr>
      </w:pPr>
      <w:r>
        <w:rPr>
          <w:rFonts w:eastAsia="Times New Roman" w:cs="Times New Roman"/>
          <w:szCs w:val="22"/>
        </w:rPr>
        <w:t>d) zakupy i wydatki inwestycyjne, remonty, adaptacje pomieszczeń niebędących własnością Gminy Siechnice,</w:t>
      </w:r>
    </w:p>
    <w:p w14:paraId="669B37F8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e) odpisy amortyzacyjne, </w:t>
      </w:r>
    </w:p>
    <w:p w14:paraId="6BBF1FF9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f) 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dotacji, </w:t>
      </w:r>
    </w:p>
    <w:p w14:paraId="1E3A8F77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g) prowadzenie działalności gospodarczej, </w:t>
      </w:r>
    </w:p>
    <w:p w14:paraId="479E9362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h) tworzenie funduszy kapitałowych, </w:t>
      </w:r>
    </w:p>
    <w:p w14:paraId="2988F78F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>i) działania, których celem jest prowadzenie badań naukowych, analiz i studiów,</w:t>
      </w:r>
    </w:p>
    <w:p w14:paraId="068E0471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j) działania, których celem jest przyznawanie dotacji lub stypendiów dla osób prawnych lub fizycznych, </w:t>
      </w:r>
    </w:p>
    <w:p w14:paraId="114D0E36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k) dotowanie przedsięwzięć, które są dofinansowywane z budżetu miasta lub jego funduszy celowych na podstawie przepisów szczególnych, </w:t>
      </w:r>
    </w:p>
    <w:p w14:paraId="5426F912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>l) podatek od towarów i usług (VAT) w wysokości, której podatnikowi przysługuje prawo do obniżenia kwoty podatku należnego o kwotę podatku naliczonego oraz inne podatki z wyłączeniem podatku dochodowego od osób fizycznych (PDOF) oraz opłat za wywóz nieczystości,</w:t>
      </w:r>
    </w:p>
    <w:p w14:paraId="762DFE01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>m) refinansowanie kosztów uzyskania odpisów KRS, zakupu pieczątek, wyrabiania szyldów i innych kosztów o podobnym charakterze, które związane są z bieżącą działalnością oferenta,</w:t>
      </w:r>
    </w:p>
    <w:p w14:paraId="5D765DBA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n) zakup licencji, nabywanie uprawnień i kwalifikacji związanych z wykonywanym zadaniem publicznym, </w:t>
      </w:r>
    </w:p>
    <w:p w14:paraId="20F6A208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o) pokrywanie z dotacji nagród i premii pieniężnych, innych form bonifikaty rzeczowej lub finansowej dla osób zajmujących się realizacją zadania publicznego, </w:t>
      </w:r>
    </w:p>
    <w:p w14:paraId="30B2D13E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p) koszty udokumentowane paragonami bez numeru NIP nabywcy, pokwitowaniami, dowodami sprzedaży wewnętrznej, wewnętrznymi notami obciążeniowymi itp., </w:t>
      </w:r>
    </w:p>
    <w:p w14:paraId="5712042D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q) kary, mandaty, odsetki od nieterminowo regulowanych zobowiązań, </w:t>
      </w:r>
    </w:p>
    <w:p w14:paraId="69370537" w14:textId="77777777" w:rsidR="00490D61" w:rsidRDefault="00490D61" w:rsidP="00490D61">
      <w:pPr>
        <w:spacing w:line="276" w:lineRule="auto"/>
        <w:ind w:left="737"/>
        <w:jc w:val="both"/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r) koszty procesów sądowych. </w:t>
      </w:r>
    </w:p>
    <w:p w14:paraId="7ED00B22" w14:textId="77777777" w:rsidR="00490D61" w:rsidRDefault="00490D61" w:rsidP="00490D61">
      <w:pPr>
        <w:spacing w:line="276" w:lineRule="auto"/>
        <w:jc w:val="both"/>
        <w:rPr>
          <w:szCs w:val="22"/>
        </w:rPr>
      </w:pPr>
      <w:r>
        <w:rPr>
          <w:rFonts w:eastAsia="Times New Roman" w:cs="Times New Roman"/>
          <w:szCs w:val="22"/>
        </w:rPr>
        <w:t>UWAGA: w ramach środków finansowych Gminy Siechnice niedozwolone jest podwójne finansowanie wydatku, czyli zrefundowanie całkowite lub częściowe danego wydatku dwa razy ze środków publicznych, zarówno krajowych jak i wspólnotowych.</w:t>
      </w:r>
    </w:p>
    <w:p w14:paraId="7E9CD5AD" w14:textId="77777777" w:rsidR="00490D61" w:rsidRDefault="00490D61" w:rsidP="00F65289">
      <w:pPr>
        <w:pStyle w:val="Nagwek1"/>
      </w:pPr>
      <w:r>
        <w:rPr>
          <w:bCs/>
        </w:rPr>
        <w:t>11. WARUNKI SKŁADANIA OFERT</w:t>
      </w:r>
    </w:p>
    <w:p w14:paraId="61BE5491" w14:textId="77777777" w:rsidR="00490D61" w:rsidRDefault="00490D61" w:rsidP="00D31B1F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Oferent może złożyć w konkursie tylko jedną ofertę. W przypadku złożenia większej liczby ofert, wszystkie zostaną odrzucone ze względów formalnych.</w:t>
      </w:r>
    </w:p>
    <w:p w14:paraId="5DBF2F4B" w14:textId="50FD3043" w:rsidR="00490D61" w:rsidRPr="00540B48" w:rsidRDefault="00540B48" w:rsidP="00D31B1F">
      <w:pPr>
        <w:spacing w:line="276" w:lineRule="auto"/>
        <w:jc w:val="both"/>
        <w:textAlignment w:val="baseline"/>
        <w:rPr>
          <w:rFonts w:eastAsia="Calibri" w:cs="Arial"/>
          <w:b/>
          <w:bCs/>
          <w:szCs w:val="22"/>
        </w:rPr>
      </w:pPr>
      <w:r>
        <w:rPr>
          <w:rFonts w:eastAsia="Calibri" w:cs="Arial"/>
          <w:b/>
          <w:bCs/>
          <w:szCs w:val="22"/>
        </w:rPr>
        <w:lastRenderedPageBreak/>
        <w:t xml:space="preserve">I </w:t>
      </w:r>
      <w:r w:rsidR="00490D61" w:rsidRPr="00540B48">
        <w:rPr>
          <w:rFonts w:eastAsia="Calibri" w:cs="Arial"/>
          <w:b/>
          <w:bCs/>
          <w:szCs w:val="22"/>
        </w:rPr>
        <w:t xml:space="preserve">Ofertę należy wypełnić i wygenerować w wersji elektronicznej za pośrednictwem systemu WITKAC.PL dostępnego na stronie </w:t>
      </w:r>
      <w:hyperlink r:id="rId7" w:anchor="/contest/view?id=43363" w:history="1">
        <w:r w:rsidR="00E902D8" w:rsidRPr="00540B48">
          <w:rPr>
            <w:rStyle w:val="Hipercze"/>
            <w:rFonts w:eastAsia="Calibri" w:cs="Arial"/>
            <w:b/>
            <w:bCs/>
            <w:color w:val="auto"/>
            <w:szCs w:val="22"/>
          </w:rPr>
          <w:t>https://witkac.pl/#/contest/view?id=43363</w:t>
        </w:r>
      </w:hyperlink>
      <w:r w:rsidR="00E902D8" w:rsidRPr="00540B48">
        <w:rPr>
          <w:rFonts w:eastAsia="Calibri" w:cs="Arial"/>
          <w:b/>
          <w:bCs/>
          <w:szCs w:val="22"/>
        </w:rPr>
        <w:t xml:space="preserve">  </w:t>
      </w:r>
      <w:r w:rsidR="007818D8" w:rsidRPr="00540B48">
        <w:rPr>
          <w:rFonts w:eastAsia="Calibri" w:cs="Arial"/>
          <w:b/>
          <w:bCs/>
          <w:szCs w:val="22"/>
        </w:rPr>
        <w:t>do dnia 10.08.2026 r. do godz. 10:00.</w:t>
      </w:r>
    </w:p>
    <w:p w14:paraId="0A862A50" w14:textId="77777777" w:rsidR="00490D61" w:rsidRDefault="00490D61" w:rsidP="00D31B1F">
      <w:pPr>
        <w:spacing w:line="276" w:lineRule="auto"/>
        <w:jc w:val="both"/>
        <w:textAlignment w:val="baseline"/>
        <w:rPr>
          <w:color w:val="000000"/>
        </w:rPr>
      </w:pPr>
      <w:r>
        <w:rPr>
          <w:rFonts w:eastAsia="Calibri" w:cs="Arial"/>
          <w:color w:val="000000"/>
          <w:szCs w:val="22"/>
        </w:rPr>
        <w:t>Oferta wraz z załącznikami powinna być złożona w języku polskim.</w:t>
      </w:r>
    </w:p>
    <w:p w14:paraId="5811FF46" w14:textId="66CDB37F" w:rsidR="00490D61" w:rsidRDefault="00490D61" w:rsidP="00D31B1F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Wygenerowaną w ww. systemie ofertę, podpisaną przez uprawnione do składa</w:t>
      </w:r>
      <w:r w:rsidR="00540B48">
        <w:rPr>
          <w:rFonts w:eastAsia="Calibri" w:cs="Arial"/>
          <w:szCs w:val="22"/>
        </w:rPr>
        <w:t xml:space="preserve">nia oświadczeń </w:t>
      </w:r>
      <w:r>
        <w:rPr>
          <w:rFonts w:eastAsia="Calibri" w:cs="Arial"/>
          <w:szCs w:val="22"/>
        </w:rPr>
        <w:t>woli w imieniu Oferenta osoby, wraz z załącznikami, o których mowa w pkt 14, 15, 16 należy złożyć:</w:t>
      </w:r>
    </w:p>
    <w:p w14:paraId="457B13D2" w14:textId="77777777" w:rsidR="00490D61" w:rsidRDefault="00490D61">
      <w:pPr>
        <w:numPr>
          <w:ilvl w:val="0"/>
          <w:numId w:val="8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za pośrednictwem elektronicznej platformy </w:t>
      </w:r>
      <w:proofErr w:type="spellStart"/>
      <w:r>
        <w:rPr>
          <w:rFonts w:eastAsia="Calibri" w:cs="Arial"/>
          <w:szCs w:val="22"/>
        </w:rPr>
        <w:t>ePUAP</w:t>
      </w:r>
      <w:proofErr w:type="spellEnd"/>
      <w:r>
        <w:rPr>
          <w:rFonts w:eastAsia="Calibri" w:cs="Arial"/>
          <w:szCs w:val="22"/>
        </w:rPr>
        <w:t xml:space="preserve"> (dokumenty podpisane przy użyciu podpisu elektronicznego lub profilu zaufanego) </w:t>
      </w:r>
    </w:p>
    <w:p w14:paraId="1DB42EA4" w14:textId="77777777" w:rsidR="00490D61" w:rsidRDefault="00490D61">
      <w:pPr>
        <w:numPr>
          <w:ilvl w:val="0"/>
          <w:numId w:val="8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osobiście w sekretariacie </w:t>
      </w:r>
      <w:bookmarkStart w:id="0" w:name="_Hlk209093865"/>
      <w:r>
        <w:rPr>
          <w:rFonts w:eastAsia="Calibri" w:cs="Arial"/>
          <w:szCs w:val="22"/>
        </w:rPr>
        <w:t>Centrum Usług Społecznych w Siechnicach, ul. Żernicka 17, 55–010 Święta Katarzyna;</w:t>
      </w:r>
      <w:bookmarkEnd w:id="0"/>
    </w:p>
    <w:p w14:paraId="246E0AC5" w14:textId="77777777" w:rsidR="00490D61" w:rsidRDefault="00490D61">
      <w:pPr>
        <w:numPr>
          <w:ilvl w:val="0"/>
          <w:numId w:val="8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pocztą tradycyjną na adres Centrum Usług Społecznych w Siechnicach, ul. Żernicka 17, 55–010 Święta Katarzyna;</w:t>
      </w:r>
    </w:p>
    <w:p w14:paraId="2C9FDC18" w14:textId="77777777" w:rsidR="00490D61" w:rsidRDefault="00490D61" w:rsidP="00D31B1F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Ofertę wraz załącznikami, o których mowa w pkt. 14, 15, 16 składaną w wersji papierowej lub za pomocą poczty tradycyjnej, należy złożyć w zamkniętej kopercie, na której oferent umieszcza: </w:t>
      </w:r>
    </w:p>
    <w:p w14:paraId="0BCB44DC" w14:textId="77777777" w:rsidR="00490D61" w:rsidRDefault="00490D61">
      <w:pPr>
        <w:numPr>
          <w:ilvl w:val="1"/>
          <w:numId w:val="23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pieczęć nagłówkową lub wpisaną nazwę z danymi adresowymi Oferenta;</w:t>
      </w:r>
    </w:p>
    <w:p w14:paraId="101D71FC" w14:textId="333CE912" w:rsidR="00490D61" w:rsidRPr="009C1E33" w:rsidRDefault="00490D61">
      <w:pPr>
        <w:numPr>
          <w:ilvl w:val="1"/>
          <w:numId w:val="23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dopisek „OTWARTY KONKURS OFERT NA REALIZACJĘ ZADANIA PUBLICZNEGO W ZAKRESIE </w:t>
      </w:r>
      <w:r w:rsidR="005E743F">
        <w:rPr>
          <w:rFonts w:eastAsia="Calibri" w:cs="Arial"/>
          <w:szCs w:val="22"/>
        </w:rPr>
        <w:t>INDYWIDUALNYCH KONSULTACJI PSYCHIATRYCZNYCH DLA DZIECI I MŁODZIEŻY ORAZ OSÓB Z</w:t>
      </w:r>
      <w:r w:rsidR="00C810D7">
        <w:rPr>
          <w:rFonts w:eastAsia="Calibri" w:cs="Arial"/>
          <w:szCs w:val="22"/>
        </w:rPr>
        <w:t xml:space="preserve"> </w:t>
      </w:r>
      <w:r w:rsidR="005E743F" w:rsidRPr="009C1E33">
        <w:rPr>
          <w:rFonts w:eastAsia="Calibri" w:cs="Arial"/>
          <w:szCs w:val="22"/>
        </w:rPr>
        <w:t>NIEPEŁNOSPRAWNOŚCIAMI Z TERENU GMINY SIECHNICE</w:t>
      </w:r>
      <w:r w:rsidRPr="009C1E33">
        <w:rPr>
          <w:rFonts w:eastAsia="Calibri" w:cs="Arial"/>
          <w:szCs w:val="22"/>
          <w:u w:val="single"/>
        </w:rPr>
        <w:t>”</w:t>
      </w:r>
    </w:p>
    <w:p w14:paraId="54AA7DA7" w14:textId="0854060E" w:rsidR="00490D61" w:rsidRPr="00540B48" w:rsidRDefault="00540B48" w:rsidP="00EE2102">
      <w:pPr>
        <w:spacing w:line="276" w:lineRule="auto"/>
        <w:jc w:val="both"/>
        <w:textAlignment w:val="baseline"/>
        <w:rPr>
          <w:rFonts w:eastAsia="Calibri" w:cs="Arial"/>
          <w:b/>
          <w:bCs/>
          <w:szCs w:val="22"/>
        </w:rPr>
      </w:pPr>
      <w:r>
        <w:rPr>
          <w:rFonts w:eastAsia="Calibri" w:cs="Arial"/>
          <w:b/>
          <w:bCs/>
          <w:szCs w:val="22"/>
        </w:rPr>
        <w:t xml:space="preserve">II </w:t>
      </w:r>
      <w:r w:rsidR="00490D61" w:rsidRPr="00540B48">
        <w:rPr>
          <w:rFonts w:eastAsia="Calibri" w:cs="Arial"/>
          <w:b/>
          <w:bCs/>
          <w:szCs w:val="22"/>
        </w:rPr>
        <w:t>Oferty należy złożyć w terminie</w:t>
      </w:r>
      <w:r w:rsidR="00490D61" w:rsidRPr="009C1E33">
        <w:rPr>
          <w:rFonts w:eastAsia="Calibri" w:cs="Arial"/>
          <w:szCs w:val="22"/>
        </w:rPr>
        <w:t xml:space="preserve"> </w:t>
      </w:r>
      <w:r w:rsidR="00490D61" w:rsidRPr="009C1E33">
        <w:rPr>
          <w:rFonts w:eastAsia="Calibri" w:cs="Arial"/>
          <w:b/>
          <w:bCs/>
          <w:szCs w:val="22"/>
        </w:rPr>
        <w:t xml:space="preserve">do dnia </w:t>
      </w:r>
      <w:r w:rsidR="00EE2102">
        <w:rPr>
          <w:rFonts w:eastAsia="Calibri" w:cs="Arial"/>
          <w:b/>
          <w:bCs/>
          <w:szCs w:val="22"/>
        </w:rPr>
        <w:t>10</w:t>
      </w:r>
      <w:r w:rsidR="009C1E33" w:rsidRPr="009C1E33">
        <w:rPr>
          <w:rFonts w:eastAsia="Calibri" w:cs="Arial"/>
          <w:b/>
          <w:bCs/>
          <w:szCs w:val="22"/>
        </w:rPr>
        <w:t>.08.2026</w:t>
      </w:r>
      <w:r w:rsidR="00490D61" w:rsidRPr="009C1E33">
        <w:rPr>
          <w:rFonts w:eastAsia="Calibri" w:cs="Arial"/>
          <w:b/>
          <w:bCs/>
          <w:szCs w:val="22"/>
        </w:rPr>
        <w:t xml:space="preserve"> r. do godziny </w:t>
      </w:r>
      <w:r w:rsidR="009C1E33" w:rsidRPr="009C1E33">
        <w:rPr>
          <w:rFonts w:eastAsia="Calibri" w:cs="Arial"/>
          <w:b/>
          <w:bCs/>
          <w:szCs w:val="22"/>
        </w:rPr>
        <w:t>10:00</w:t>
      </w:r>
      <w:r w:rsidR="00490D61" w:rsidRPr="009C1E33">
        <w:rPr>
          <w:rFonts w:eastAsia="Calibri" w:cs="Arial"/>
          <w:szCs w:val="22"/>
        </w:rPr>
        <w:t xml:space="preserve">, </w:t>
      </w:r>
      <w:r w:rsidR="00490D61" w:rsidRPr="009C1E33">
        <w:rPr>
          <w:rFonts w:eastAsia="Calibri" w:cs="Arial"/>
          <w:b/>
          <w:bCs/>
          <w:szCs w:val="22"/>
        </w:rPr>
        <w:t xml:space="preserve">za pośrednictwem elektronicznej platformy </w:t>
      </w:r>
      <w:proofErr w:type="spellStart"/>
      <w:r w:rsidR="00490D61" w:rsidRPr="009C1E33">
        <w:rPr>
          <w:rFonts w:eastAsia="Calibri" w:cs="Arial"/>
          <w:b/>
          <w:bCs/>
          <w:szCs w:val="22"/>
        </w:rPr>
        <w:t>ePUAP</w:t>
      </w:r>
      <w:proofErr w:type="spellEnd"/>
      <w:r w:rsidR="00490D61" w:rsidRPr="009C1E33">
        <w:rPr>
          <w:rFonts w:eastAsia="Calibri" w:cs="Arial"/>
          <w:b/>
          <w:bCs/>
          <w:szCs w:val="22"/>
        </w:rPr>
        <w:t xml:space="preserve"> </w:t>
      </w:r>
      <w:r w:rsidR="00490D61" w:rsidRPr="00540B48">
        <w:rPr>
          <w:rFonts w:eastAsia="Calibri" w:cs="Arial"/>
          <w:b/>
          <w:bCs/>
          <w:szCs w:val="22"/>
        </w:rPr>
        <w:t>lub w wersji papierowej (osobiście lub pocztą tradycyjną), której data wpływu do Centrum Usług Społecznych w Siechnicach decyduje o zachowaniu terminu złożenia oferty.</w:t>
      </w:r>
    </w:p>
    <w:p w14:paraId="2BA356D9" w14:textId="3B9F284F" w:rsidR="00490D61" w:rsidRDefault="00490D61" w:rsidP="00EE2102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b/>
          <w:bCs/>
          <w:szCs w:val="22"/>
        </w:rPr>
        <w:t>UWAGA:</w:t>
      </w:r>
      <w:r>
        <w:rPr>
          <w:rFonts w:eastAsia="Calibri" w:cs="Arial"/>
          <w:szCs w:val="22"/>
        </w:rPr>
        <w:t xml:space="preserve"> Dokumenty, które wpłyną po ww. terminie, nie będą rozpatrywane. Za termin złożenia oferty uznaje się datę wpływu do Centrum Usług Społecznych w Siechnicach, a</w:t>
      </w:r>
      <w:r w:rsidR="00A964A8">
        <w:rPr>
          <w:rFonts w:eastAsia="Calibri" w:cs="Arial"/>
          <w:szCs w:val="22"/>
        </w:rPr>
        <w:t xml:space="preserve"> </w:t>
      </w:r>
      <w:r>
        <w:rPr>
          <w:rFonts w:eastAsia="Calibri" w:cs="Arial"/>
          <w:szCs w:val="22"/>
        </w:rPr>
        <w:t>nie datę wprowadzenia oferty do systemu WITKAC.PL lub nadania przesyłki zawierającej dokumenty w placówce pocztowej.</w:t>
      </w:r>
    </w:p>
    <w:p w14:paraId="34477AE1" w14:textId="77777777" w:rsidR="00490D61" w:rsidRDefault="00490D61" w:rsidP="003C511F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Oferty wygenerowane w systemie WITKAC.PL jako robocze oraz złożone w takiej wersji </w:t>
      </w:r>
      <w:r>
        <w:rPr>
          <w:rFonts w:eastAsia="Calibri" w:cs="Arial"/>
          <w:szCs w:val="22"/>
          <w:u w:val="single"/>
        </w:rPr>
        <w:t>będą odrzucone na etapie oceny formalnej.</w:t>
      </w:r>
    </w:p>
    <w:p w14:paraId="3541DE7C" w14:textId="6AC89202" w:rsidR="00490D61" w:rsidRDefault="00490D61" w:rsidP="003C511F">
      <w:pPr>
        <w:spacing w:line="276" w:lineRule="auto"/>
        <w:jc w:val="both"/>
        <w:textAlignment w:val="baseline"/>
        <w:rPr>
          <w:rFonts w:eastAsia="Calibri" w:cs="Arial"/>
          <w:b/>
          <w:bCs/>
          <w:szCs w:val="22"/>
        </w:rPr>
      </w:pPr>
      <w:r>
        <w:rPr>
          <w:rFonts w:eastAsia="Calibri" w:cs="Arial"/>
          <w:szCs w:val="22"/>
        </w:rPr>
        <w:t>Treść oferty złożonej za pośrednictwem systemu WITKAC.PL musi być tożsama z treścią oferty złożonej do centrum Usług Społecznych w Siechnicach (</w:t>
      </w:r>
      <w:proofErr w:type="spellStart"/>
      <w:r>
        <w:rPr>
          <w:rFonts w:eastAsia="Calibri" w:cs="Arial"/>
          <w:szCs w:val="22"/>
        </w:rPr>
        <w:t>ePUAP</w:t>
      </w:r>
      <w:proofErr w:type="spellEnd"/>
      <w:r>
        <w:rPr>
          <w:rFonts w:eastAsia="Calibri" w:cs="Arial"/>
          <w:szCs w:val="22"/>
        </w:rPr>
        <w:t>, osobiście lub pocztą tradycyjną).</w:t>
      </w:r>
    </w:p>
    <w:p w14:paraId="3B00FF3B" w14:textId="77777777" w:rsidR="00490D61" w:rsidRDefault="00490D61" w:rsidP="00490D61">
      <w:pPr>
        <w:spacing w:line="276" w:lineRule="auto"/>
        <w:ind w:left="360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b/>
          <w:bCs/>
          <w:szCs w:val="22"/>
        </w:rPr>
        <w:t>UWAGA: Niedopuszczalne jest dokonywanie odręcznych poprawek w składanej ofercie.</w:t>
      </w:r>
    </w:p>
    <w:p w14:paraId="304C5F83" w14:textId="77777777" w:rsidR="00490D61" w:rsidRDefault="00490D61" w:rsidP="003C511F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Wygenerowana w systemie WITKAC.PL oferta otrzymuje sumę kontrolną, która musi być tożsama z numerem nadanym ofercie złożonej za pośrednictwem platformy obsługującej dotację udokumentowanej w formie potwierdzenia.</w:t>
      </w:r>
    </w:p>
    <w:p w14:paraId="7CF8FFB3" w14:textId="6A609338" w:rsidR="00490D61" w:rsidRDefault="00490D61" w:rsidP="003C511F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Nie będą rozpatrywane oferty, których suma kontrolna wygenerowana w systemie WITKAC.PL nie jest tożsama ze złożoną wersją do Centrum Usług Społecznych w Siechnicach (</w:t>
      </w:r>
      <w:proofErr w:type="spellStart"/>
      <w:r>
        <w:rPr>
          <w:rFonts w:eastAsia="Calibri" w:cs="Arial"/>
          <w:szCs w:val="22"/>
        </w:rPr>
        <w:t>ePUAP</w:t>
      </w:r>
      <w:proofErr w:type="spellEnd"/>
      <w:r>
        <w:rPr>
          <w:rFonts w:eastAsia="Calibri" w:cs="Arial"/>
          <w:szCs w:val="22"/>
        </w:rPr>
        <w:t xml:space="preserve">, </w:t>
      </w:r>
      <w:r w:rsidR="005518A8">
        <w:rPr>
          <w:rFonts w:eastAsia="Calibri" w:cs="Arial"/>
          <w:szCs w:val="22"/>
        </w:rPr>
        <w:t>osobiście lub</w:t>
      </w:r>
      <w:r>
        <w:rPr>
          <w:rFonts w:eastAsia="Calibri" w:cs="Arial"/>
          <w:szCs w:val="22"/>
        </w:rPr>
        <w:t xml:space="preserve"> pocztą tradycyjną).</w:t>
      </w:r>
    </w:p>
    <w:p w14:paraId="7776716E" w14:textId="77777777" w:rsidR="00490D61" w:rsidRDefault="00490D61" w:rsidP="003C511F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Złożona oferta musi być kompletna i czytelna oraz zawierać przejrzyste odpowiedzi na wszystkie wymagane w ofercie pytania. W przypadku pól nieodnoszących się do treści danej oferty należy wpisać </w:t>
      </w:r>
      <w:r>
        <w:rPr>
          <w:rFonts w:eastAsia="Calibri" w:cs="Arial"/>
          <w:i/>
          <w:iCs/>
          <w:szCs w:val="22"/>
        </w:rPr>
        <w:t>nie dotyczy</w:t>
      </w:r>
      <w:r>
        <w:rPr>
          <w:rFonts w:eastAsia="Calibri" w:cs="Arial"/>
          <w:szCs w:val="22"/>
        </w:rPr>
        <w:t xml:space="preserve"> lub przekreślić pole.</w:t>
      </w:r>
    </w:p>
    <w:p w14:paraId="15EA8F76" w14:textId="77777777" w:rsidR="00490D61" w:rsidRDefault="00490D61" w:rsidP="003C511F">
      <w:pPr>
        <w:spacing w:line="276" w:lineRule="auto"/>
        <w:jc w:val="both"/>
        <w:textAlignment w:val="baseline"/>
        <w:rPr>
          <w:rFonts w:eastAsia="Calibri" w:cs="Arial"/>
          <w:b/>
          <w:bCs/>
          <w:szCs w:val="22"/>
        </w:rPr>
      </w:pPr>
      <w:r>
        <w:rPr>
          <w:rFonts w:eastAsia="Calibri" w:cs="Arial"/>
          <w:szCs w:val="22"/>
        </w:rPr>
        <w:t>Do wersji oferty złożonej w Centrum Usług Społecznych w Siechnicach (</w:t>
      </w:r>
      <w:proofErr w:type="spellStart"/>
      <w:r>
        <w:rPr>
          <w:rFonts w:eastAsia="Calibri" w:cs="Arial"/>
          <w:szCs w:val="22"/>
        </w:rPr>
        <w:t>ePUAP</w:t>
      </w:r>
      <w:proofErr w:type="spellEnd"/>
      <w:r>
        <w:rPr>
          <w:rFonts w:eastAsia="Calibri" w:cs="Arial"/>
          <w:szCs w:val="22"/>
        </w:rPr>
        <w:t>, osobiście lub pocztą tradycyjną) należy dołączyć:</w:t>
      </w:r>
    </w:p>
    <w:p w14:paraId="4629D28D" w14:textId="77777777" w:rsidR="002076EB" w:rsidRPr="002076EB" w:rsidRDefault="00490D61">
      <w:pPr>
        <w:pStyle w:val="Akapitzlist"/>
        <w:numPr>
          <w:ilvl w:val="0"/>
          <w:numId w:val="24"/>
        </w:numPr>
        <w:rPr>
          <w:b/>
          <w:bCs/>
        </w:rPr>
      </w:pPr>
      <w:r w:rsidRPr="002076EB">
        <w:rPr>
          <w:b/>
          <w:bCs/>
        </w:rPr>
        <w:t>aktualny odpis</w:t>
      </w:r>
      <w:r>
        <w:t xml:space="preserve"> z Krajowego Rejestru Sądowego, innego rejestru lub ewidencji. W przypadku innego odpisu niż KRS, w odpisie muszą być wskazane osoby upoważnione do reprezentowania podmiotu tj. imię i nazwisko oraz funkcja;</w:t>
      </w:r>
    </w:p>
    <w:p w14:paraId="28BA9BF5" w14:textId="77777777" w:rsidR="002076EB" w:rsidRPr="002076EB" w:rsidRDefault="00490D61">
      <w:pPr>
        <w:pStyle w:val="Akapitzlist"/>
        <w:numPr>
          <w:ilvl w:val="0"/>
          <w:numId w:val="24"/>
        </w:numPr>
        <w:rPr>
          <w:b/>
          <w:bCs/>
        </w:rPr>
      </w:pPr>
      <w:r w:rsidRPr="002076EB">
        <w:rPr>
          <w:b/>
          <w:bCs/>
        </w:rPr>
        <w:lastRenderedPageBreak/>
        <w:t>w przypadku wyboru innego sposobu reprezentacji</w:t>
      </w:r>
      <w:r>
        <w:t xml:space="preserve"> podmiotów składających ofertę wspólną niż wynikający z Krajowego rejestru Sądowego lub innego właściwego rejestru – dokument potwierdzający upoważnienie do działania w imieniu Oferenta;</w:t>
      </w:r>
    </w:p>
    <w:p w14:paraId="3715CEA5" w14:textId="77777777" w:rsidR="002076EB" w:rsidRPr="002076EB" w:rsidRDefault="00490D61">
      <w:pPr>
        <w:pStyle w:val="Akapitzlist"/>
        <w:numPr>
          <w:ilvl w:val="0"/>
          <w:numId w:val="24"/>
        </w:numPr>
        <w:rPr>
          <w:b/>
          <w:bCs/>
        </w:rPr>
      </w:pPr>
      <w:r w:rsidRPr="002076EB">
        <w:rPr>
          <w:b/>
          <w:bCs/>
        </w:rPr>
        <w:t>pełnomocnictwo lub upoważnienie</w:t>
      </w:r>
      <w:r>
        <w:t xml:space="preserve"> do reprezentowania Oferenta – w przypadku jego udzielenia;</w:t>
      </w:r>
    </w:p>
    <w:p w14:paraId="667EB3A1" w14:textId="77777777" w:rsidR="002076EB" w:rsidRPr="002076EB" w:rsidRDefault="00490D61">
      <w:pPr>
        <w:pStyle w:val="Akapitzlist"/>
        <w:numPr>
          <w:ilvl w:val="0"/>
          <w:numId w:val="24"/>
        </w:numPr>
        <w:rPr>
          <w:b/>
          <w:bCs/>
        </w:rPr>
      </w:pPr>
      <w:r w:rsidRPr="002076EB">
        <w:rPr>
          <w:b/>
          <w:bCs/>
        </w:rPr>
        <w:t>pełnomocnictwo lub upoważnienie Zarządu Głównego</w:t>
      </w:r>
      <w:r>
        <w:t xml:space="preserve"> do składania oświadczeń woli w jego imieniu, wydane dla osób go reprezentujących z Oddziałów Terenowych nieposiadających osobowości prawnej;</w:t>
      </w:r>
    </w:p>
    <w:p w14:paraId="10F29467" w14:textId="3C1AAD7F" w:rsidR="00490D61" w:rsidRPr="00957D87" w:rsidRDefault="00490D61">
      <w:pPr>
        <w:pStyle w:val="Akapitzlist"/>
        <w:numPr>
          <w:ilvl w:val="0"/>
          <w:numId w:val="24"/>
        </w:numPr>
        <w:rPr>
          <w:b/>
          <w:bCs/>
        </w:rPr>
      </w:pPr>
      <w:r w:rsidRPr="002076EB">
        <w:rPr>
          <w:b/>
          <w:bCs/>
        </w:rPr>
        <w:t>aktualny statut Oferenta</w:t>
      </w:r>
      <w:r>
        <w:t xml:space="preserve"> (obowiązek złożenia statutu nie dotyczy parafii i innych kościelnych osób prawnych nieposiadających statusu organizacji pożytku publicznego);</w:t>
      </w:r>
    </w:p>
    <w:p w14:paraId="0129C77B" w14:textId="79D4793C" w:rsidR="00957D87" w:rsidRPr="002076EB" w:rsidRDefault="00957D87">
      <w:pPr>
        <w:pStyle w:val="Akapitzlist"/>
        <w:numPr>
          <w:ilvl w:val="0"/>
          <w:numId w:val="24"/>
        </w:numPr>
        <w:rPr>
          <w:b/>
          <w:bCs/>
        </w:rPr>
      </w:pPr>
      <w:r>
        <w:rPr>
          <w:b/>
          <w:bCs/>
        </w:rPr>
        <w:t xml:space="preserve">załącznik nr 1 – </w:t>
      </w:r>
      <w:proofErr w:type="spellStart"/>
      <w:r>
        <w:rPr>
          <w:b/>
          <w:bCs/>
        </w:rPr>
        <w:t>Oświdczenie</w:t>
      </w:r>
      <w:proofErr w:type="spellEnd"/>
      <w:r>
        <w:rPr>
          <w:b/>
          <w:bCs/>
        </w:rPr>
        <w:t xml:space="preserve"> oferenta.</w:t>
      </w:r>
    </w:p>
    <w:p w14:paraId="27719FE7" w14:textId="77777777" w:rsidR="00957D87" w:rsidRDefault="00490D61" w:rsidP="00DD0FD9">
      <w:r>
        <w:rPr>
          <w:b/>
          <w:bCs/>
        </w:rPr>
        <w:t>UWAGA: Dokumenty powyższe nie są wymagane jako załączniki w systemie WITKAC.PL.</w:t>
      </w:r>
    </w:p>
    <w:p w14:paraId="71BAE18B" w14:textId="3064D5FA" w:rsidR="00490D61" w:rsidRDefault="00490D61" w:rsidP="00DD0FD9">
      <w:r>
        <w:t>Oferenci mogą składać oferty samodzielnie lub wspólnie z innymi podmiotami.</w:t>
      </w:r>
    </w:p>
    <w:p w14:paraId="296B8BC8" w14:textId="77777777" w:rsidR="00490D61" w:rsidRDefault="00490D61" w:rsidP="00DD0FD9">
      <w:r>
        <w:t xml:space="preserve">W ramach konkursu Oferent może złożyć </w:t>
      </w:r>
      <w:r>
        <w:rPr>
          <w:u w:val="single"/>
        </w:rPr>
        <w:t>tylko jedną ofertę</w:t>
      </w:r>
      <w:r>
        <w:t xml:space="preserve"> na realizację danego rodzaju zadania. W przypadku złożenia przez tego samego Oferenta </w:t>
      </w:r>
      <w:r>
        <w:rPr>
          <w:u w:val="single"/>
        </w:rPr>
        <w:t>więcej niż jednej oferty na realizację danego rodzaju zadania</w:t>
      </w:r>
      <w:r>
        <w:t xml:space="preserve"> rozpatrzeniu podlega złożona najwcześniej.</w:t>
      </w:r>
    </w:p>
    <w:p w14:paraId="1DDE3BEB" w14:textId="77777777" w:rsidR="00490D61" w:rsidRDefault="00490D61" w:rsidP="00DD0FD9">
      <w:r>
        <w:t>Złożenie oferty przez Oddział Terenowy lub Oddział Okręgowy/Zarząd Główny na rzecz danego Oddziału Terenowego, w przypadku organizacji, których Oddziały Terenowe nie posiadają osobowości prawnej, nie wyczerpuje limitu złożenia jednej oferty przez Zarząd Główny lub Oddział Okręgowy.</w:t>
      </w:r>
    </w:p>
    <w:p w14:paraId="25172C14" w14:textId="77777777" w:rsidR="00490D61" w:rsidRPr="002870BB" w:rsidRDefault="00490D61" w:rsidP="00B05355">
      <w:pPr>
        <w:pStyle w:val="Nagwek1"/>
      </w:pPr>
      <w:r>
        <w:t>12. TERMIN, KRYTERIA I TRYB WYBORU OFERT</w:t>
      </w:r>
    </w:p>
    <w:p w14:paraId="0502D0C3" w14:textId="564C2BA8" w:rsidR="00490D61" w:rsidRPr="002870BB" w:rsidRDefault="00490D61">
      <w:pPr>
        <w:numPr>
          <w:ilvl w:val="0"/>
          <w:numId w:val="9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 w:rsidRPr="002870BB">
        <w:rPr>
          <w:rFonts w:eastAsia="Calibri" w:cs="Arial"/>
          <w:szCs w:val="22"/>
        </w:rPr>
        <w:t xml:space="preserve">Termin rozstrzygnięcia konkursu </w:t>
      </w:r>
      <w:r w:rsidRPr="002870BB">
        <w:rPr>
          <w:rFonts w:eastAsia="Calibri" w:cs="Arial"/>
          <w:b/>
          <w:bCs/>
          <w:szCs w:val="22"/>
        </w:rPr>
        <w:t xml:space="preserve">do dnia </w:t>
      </w:r>
      <w:r w:rsidR="000F6F3A" w:rsidRPr="002870BB">
        <w:rPr>
          <w:rFonts w:eastAsia="Calibri" w:cs="Arial"/>
          <w:b/>
          <w:bCs/>
          <w:szCs w:val="22"/>
        </w:rPr>
        <w:t>31.08.2026 r.</w:t>
      </w:r>
    </w:p>
    <w:p w14:paraId="580F85FB" w14:textId="77777777" w:rsidR="00490D61" w:rsidRDefault="00490D61">
      <w:pPr>
        <w:numPr>
          <w:ilvl w:val="0"/>
          <w:numId w:val="9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 w:rsidRPr="002870BB">
        <w:rPr>
          <w:rFonts w:eastAsia="Calibri" w:cs="Arial"/>
          <w:szCs w:val="22"/>
        </w:rPr>
        <w:t>Komisja Konkurs</w:t>
      </w:r>
      <w:r>
        <w:rPr>
          <w:rFonts w:eastAsia="Calibri" w:cs="Arial"/>
          <w:szCs w:val="22"/>
        </w:rPr>
        <w:t>owa, powołana Zarządzeniem Dyrektora Centrum Usług Społecznych w Siechnicach, otworzy koperty z ofertami konkursowymi i przeprowadzi ich ocenę po upływie terminu składania ofert wskazanego w ogłoszeniu.</w:t>
      </w:r>
    </w:p>
    <w:p w14:paraId="4FAF515E" w14:textId="36940451" w:rsidR="00490D61" w:rsidRPr="0057580D" w:rsidRDefault="00490D61">
      <w:pPr>
        <w:numPr>
          <w:ilvl w:val="0"/>
          <w:numId w:val="9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Wyboru ofert dokona Dyrektor Centrum Usług Społecznych, po uzyskaniu opinii komisji Konkursowej:</w:t>
      </w:r>
    </w:p>
    <w:p w14:paraId="01E1D016" w14:textId="77777777" w:rsidR="00490D61" w:rsidRDefault="00490D61" w:rsidP="00A04EBF">
      <w:pPr>
        <w:pStyle w:val="Nagwek2"/>
        <w:rPr>
          <w:rFonts w:eastAsia="Calibri"/>
        </w:rPr>
      </w:pPr>
      <w:r>
        <w:rPr>
          <w:rFonts w:eastAsia="Calibri"/>
        </w:rPr>
        <w:t>KRYTERIA OCENY FORMALNEJ:</w:t>
      </w:r>
    </w:p>
    <w:p w14:paraId="2EA5174A" w14:textId="77777777" w:rsidR="00490D61" w:rsidRDefault="00490D61">
      <w:pPr>
        <w:numPr>
          <w:ilvl w:val="0"/>
          <w:numId w:val="15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 terminowe i prawidłowe złożenie oferty wygenerowanej w systemie WITKAC.PL wraz z potwierdzeniem elektronicznego złożenia oferty;</w:t>
      </w:r>
    </w:p>
    <w:p w14:paraId="0E7B4090" w14:textId="77777777" w:rsidR="00490D61" w:rsidRDefault="00490D61">
      <w:pPr>
        <w:numPr>
          <w:ilvl w:val="0"/>
          <w:numId w:val="15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terminowe złożenie oferty w Centrum Usług Społecznych w Siechnicach (</w:t>
      </w:r>
      <w:proofErr w:type="spellStart"/>
      <w:r>
        <w:rPr>
          <w:rFonts w:eastAsia="Calibri" w:cs="Arial"/>
          <w:szCs w:val="22"/>
        </w:rPr>
        <w:t>ePUAP</w:t>
      </w:r>
      <w:proofErr w:type="spellEnd"/>
      <w:r>
        <w:rPr>
          <w:rFonts w:eastAsia="Calibri" w:cs="Arial"/>
          <w:szCs w:val="22"/>
        </w:rPr>
        <w:t>, osobiście lub pocztą tradycyjną);</w:t>
      </w:r>
    </w:p>
    <w:p w14:paraId="29687D26" w14:textId="77777777" w:rsidR="00490D61" w:rsidRDefault="00490D61">
      <w:pPr>
        <w:numPr>
          <w:ilvl w:val="0"/>
          <w:numId w:val="15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spójność sum kontrolnych oferty złożonej w systemie WITKAC.PL oraz wersji złożonej w Centrum Usług Społecznych w Siechnicach (</w:t>
      </w:r>
      <w:proofErr w:type="spellStart"/>
      <w:r>
        <w:rPr>
          <w:rFonts w:eastAsia="Calibri" w:cs="Arial"/>
          <w:szCs w:val="22"/>
        </w:rPr>
        <w:t>ePUAP</w:t>
      </w:r>
      <w:proofErr w:type="spellEnd"/>
      <w:r>
        <w:rPr>
          <w:rFonts w:eastAsia="Calibri" w:cs="Arial"/>
          <w:szCs w:val="22"/>
        </w:rPr>
        <w:t>, osobiście lub pocztą tradycyjną);</w:t>
      </w:r>
    </w:p>
    <w:p w14:paraId="2895F46C" w14:textId="77777777" w:rsidR="00490D61" w:rsidRDefault="00490D61">
      <w:pPr>
        <w:numPr>
          <w:ilvl w:val="0"/>
          <w:numId w:val="15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złożenie oferty przez uprawniony podmiot wraz z załącznikami wymienionymi w ogłoszeniu konkursowym;</w:t>
      </w:r>
    </w:p>
    <w:p w14:paraId="1BCE9001" w14:textId="77777777" w:rsidR="00490D61" w:rsidRDefault="00490D61">
      <w:pPr>
        <w:numPr>
          <w:ilvl w:val="0"/>
          <w:numId w:val="15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kompletność danych zawartych w złożonej ofercie tj. wypełnienie wszystkich wymaganych pól/rubryk w ofercie, w tym dokonanie skreśleń w oświadczeniach znajdujących się na końcu oferty;</w:t>
      </w:r>
    </w:p>
    <w:p w14:paraId="5E7735C0" w14:textId="77777777" w:rsidR="00490D61" w:rsidRDefault="00490D61">
      <w:pPr>
        <w:numPr>
          <w:ilvl w:val="0"/>
          <w:numId w:val="15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podpisy osób/y upoważnionej/</w:t>
      </w:r>
      <w:proofErr w:type="spellStart"/>
      <w:r>
        <w:rPr>
          <w:rFonts w:eastAsia="Calibri" w:cs="Arial"/>
          <w:szCs w:val="22"/>
        </w:rPr>
        <w:t>ych</w:t>
      </w:r>
      <w:proofErr w:type="spellEnd"/>
      <w:r>
        <w:rPr>
          <w:rFonts w:eastAsia="Calibri" w:cs="Arial"/>
          <w:szCs w:val="22"/>
        </w:rPr>
        <w:t>;</w:t>
      </w:r>
    </w:p>
    <w:p w14:paraId="1E55FA38" w14:textId="77777777" w:rsidR="00490D61" w:rsidRDefault="00490D61">
      <w:pPr>
        <w:numPr>
          <w:ilvl w:val="0"/>
          <w:numId w:val="15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prawidłowy termin realizacji zadania zgodny z ogłoszeniem konkursowym;</w:t>
      </w:r>
    </w:p>
    <w:p w14:paraId="636CE64C" w14:textId="77777777" w:rsidR="00490D61" w:rsidRDefault="00490D61">
      <w:pPr>
        <w:numPr>
          <w:ilvl w:val="0"/>
          <w:numId w:val="15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zgodność oferty z warunkami określonymi w ogłoszeniu konkursowym;</w:t>
      </w:r>
    </w:p>
    <w:p w14:paraId="63CBD50A" w14:textId="77777777" w:rsidR="00490D61" w:rsidRDefault="00490D61">
      <w:pPr>
        <w:numPr>
          <w:ilvl w:val="0"/>
          <w:numId w:val="15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zgodność oferty z zadaniem konkursowym;</w:t>
      </w:r>
    </w:p>
    <w:p w14:paraId="1DB8BBE6" w14:textId="77777777" w:rsidR="00490D61" w:rsidRDefault="00490D61">
      <w:pPr>
        <w:numPr>
          <w:ilvl w:val="0"/>
          <w:numId w:val="15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zgodność oferowanego zadania z działalnością statutową Oferenta;</w:t>
      </w:r>
    </w:p>
    <w:p w14:paraId="3A0B26CD" w14:textId="503E7F56" w:rsidR="00490D61" w:rsidRDefault="00490D61" w:rsidP="00490D61">
      <w:pPr>
        <w:spacing w:line="276" w:lineRule="auto"/>
        <w:jc w:val="both"/>
        <w:textAlignment w:val="baseline"/>
        <w:rPr>
          <w:rFonts w:eastAsia="Calibri" w:cs="Arial"/>
          <w:szCs w:val="22"/>
          <w:u w:val="single"/>
        </w:rPr>
      </w:pPr>
      <w:r>
        <w:rPr>
          <w:rFonts w:eastAsia="Calibri" w:cs="Arial"/>
          <w:szCs w:val="22"/>
        </w:rPr>
        <w:lastRenderedPageBreak/>
        <w:t xml:space="preserve">Oferty nie spełniające </w:t>
      </w:r>
      <w:r w:rsidRPr="002870BB">
        <w:rPr>
          <w:rFonts w:eastAsia="Calibri" w:cs="Arial"/>
          <w:szCs w:val="22"/>
        </w:rPr>
        <w:t xml:space="preserve">kryteriów formalnych nie podlegają ocenie merytorycznej </w:t>
      </w:r>
      <w:r w:rsidRPr="002870BB">
        <w:rPr>
          <w:rFonts w:eastAsia="Calibri" w:cs="Arial"/>
          <w:szCs w:val="22"/>
          <w:u w:val="single"/>
        </w:rPr>
        <w:t xml:space="preserve">z wyłączeniem wymogów </w:t>
      </w:r>
      <w:r w:rsidRPr="002870BB">
        <w:rPr>
          <w:rFonts w:eastAsia="Calibri" w:cs="Arial"/>
          <w:szCs w:val="22"/>
        </w:rPr>
        <w:t xml:space="preserve">określonych pkt </w:t>
      </w:r>
      <w:r w:rsidR="002870BB" w:rsidRPr="002870BB">
        <w:rPr>
          <w:rFonts w:eastAsia="Calibri" w:cs="Arial"/>
          <w:szCs w:val="22"/>
        </w:rPr>
        <w:t>5</w:t>
      </w:r>
      <w:r w:rsidRPr="002870BB">
        <w:rPr>
          <w:rFonts w:eastAsia="Calibri" w:cs="Arial"/>
          <w:szCs w:val="22"/>
        </w:rPr>
        <w:t xml:space="preserve">, </w:t>
      </w:r>
      <w:r w:rsidR="002870BB" w:rsidRPr="002870BB">
        <w:rPr>
          <w:rFonts w:eastAsia="Calibri" w:cs="Arial"/>
          <w:szCs w:val="22"/>
        </w:rPr>
        <w:t>6</w:t>
      </w:r>
      <w:r w:rsidRPr="002870BB">
        <w:rPr>
          <w:rFonts w:eastAsia="Calibri" w:cs="Arial"/>
          <w:szCs w:val="22"/>
        </w:rPr>
        <w:t xml:space="preserve"> umożliwiających uzupełnienie braków formalnych zawartych w ofercie w terminie wyznaczonym w wezwaniu do jego uzupełnienia. Oferent otrzyma wezwanie za pośrednictwem poczty elektronicznej (email) na adresy wskazane w części II.1 i II.2 oferty.</w:t>
      </w:r>
    </w:p>
    <w:p w14:paraId="58DC5BD1" w14:textId="77777777" w:rsidR="00490D61" w:rsidRDefault="00490D61" w:rsidP="00490D61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  <w:u w:val="single"/>
        </w:rPr>
        <w:t>Brak uzupełnień formalnych oferty w wyznaczonym terminie, powoduje jej odrzucenie, co skutkuje, iż nie podlega ocenie merytorycznej</w:t>
      </w:r>
    </w:p>
    <w:p w14:paraId="19C6D100" w14:textId="600630DA" w:rsidR="00490D61" w:rsidRDefault="00490D61" w:rsidP="00A04EBF">
      <w:pPr>
        <w:pStyle w:val="Nagwek2"/>
        <w:rPr>
          <w:rFonts w:eastAsia="Calibri"/>
        </w:rPr>
      </w:pPr>
      <w:r>
        <w:rPr>
          <w:rFonts w:eastAsia="Calibri"/>
        </w:rPr>
        <w:t xml:space="preserve">KRYTERIA OCENY MERYTORYCZNEJ </w:t>
      </w:r>
    </w:p>
    <w:p w14:paraId="468430AE" w14:textId="77777777" w:rsidR="00490D61" w:rsidRPr="006A75E8" w:rsidRDefault="00490D61" w:rsidP="00490D61">
      <w:pPr>
        <w:spacing w:line="276" w:lineRule="auto"/>
        <w:jc w:val="both"/>
        <w:textAlignment w:val="baseline"/>
        <w:rPr>
          <w:rFonts w:eastAsia="Calibri" w:cs="Arial"/>
          <w:b/>
          <w:bCs/>
          <w:szCs w:val="22"/>
        </w:rPr>
      </w:pPr>
      <w:r>
        <w:rPr>
          <w:rFonts w:eastAsia="Calibri" w:cs="Arial"/>
          <w:color w:val="000000"/>
          <w:szCs w:val="22"/>
        </w:rPr>
        <w:t>Kryteria merytoryczne (suma punktów przypadających na jedną osobę w komisji konkursowej wynosi 100):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870BB" w:rsidRPr="006A75E8" w14:paraId="2A50DB61" w14:textId="77777777" w:rsidTr="002870BB">
        <w:tc>
          <w:tcPr>
            <w:tcW w:w="4814" w:type="dxa"/>
          </w:tcPr>
          <w:p w14:paraId="6C108387" w14:textId="49FCA420" w:rsidR="002870BB" w:rsidRPr="006A75E8" w:rsidRDefault="00C4224D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b/>
                <w:bCs/>
                <w:color w:val="000000"/>
                <w:szCs w:val="22"/>
              </w:rPr>
            </w:pPr>
            <w:r w:rsidRPr="006A75E8">
              <w:rPr>
                <w:rFonts w:eastAsia="Calibri" w:cs="Arial"/>
                <w:b/>
                <w:bCs/>
                <w:color w:val="000000"/>
                <w:szCs w:val="22"/>
              </w:rPr>
              <w:t>Kryteria</w:t>
            </w:r>
          </w:p>
        </w:tc>
        <w:tc>
          <w:tcPr>
            <w:tcW w:w="4814" w:type="dxa"/>
          </w:tcPr>
          <w:p w14:paraId="5092C9B4" w14:textId="236BD0E7" w:rsidR="002870BB" w:rsidRPr="006A75E8" w:rsidRDefault="00C4224D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b/>
                <w:bCs/>
                <w:color w:val="000000"/>
                <w:szCs w:val="22"/>
              </w:rPr>
            </w:pPr>
            <w:r w:rsidRPr="006A75E8">
              <w:rPr>
                <w:rFonts w:eastAsia="Calibri" w:cs="Arial"/>
                <w:b/>
                <w:bCs/>
                <w:color w:val="000000"/>
                <w:szCs w:val="22"/>
              </w:rPr>
              <w:t>Liczba punktów</w:t>
            </w:r>
          </w:p>
        </w:tc>
      </w:tr>
      <w:tr w:rsidR="002870BB" w14:paraId="59D5B558" w14:textId="77777777" w:rsidTr="002870BB">
        <w:tc>
          <w:tcPr>
            <w:tcW w:w="4814" w:type="dxa"/>
          </w:tcPr>
          <w:p w14:paraId="6E318279" w14:textId="77777777" w:rsidR="002870BB" w:rsidRPr="006E2771" w:rsidRDefault="00C4224D" w:rsidP="006E2771">
            <w:pPr>
              <w:spacing w:line="276" w:lineRule="auto"/>
              <w:textAlignment w:val="baseline"/>
              <w:rPr>
                <w:rFonts w:eastAsia="Calibri" w:cs="Arial"/>
                <w:b/>
                <w:bCs/>
                <w:color w:val="000000"/>
                <w:szCs w:val="22"/>
              </w:rPr>
            </w:pPr>
            <w:r w:rsidRPr="006E2771">
              <w:rPr>
                <w:rFonts w:eastAsia="Calibri" w:cs="Arial"/>
                <w:b/>
                <w:bCs/>
                <w:color w:val="000000"/>
                <w:szCs w:val="22"/>
              </w:rPr>
              <w:t>1.Wartość merytoryczna oferty, w tym między innymi:</w:t>
            </w:r>
          </w:p>
          <w:p w14:paraId="5C45C304" w14:textId="420C2C19" w:rsidR="00C4224D" w:rsidRPr="00C4224D" w:rsidRDefault="00C4224D" w:rsidP="00C4224D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  <w:r w:rsidRPr="00C4224D">
              <w:rPr>
                <w:rFonts w:eastAsia="Calibri" w:cs="Arial"/>
                <w:color w:val="000000"/>
                <w:szCs w:val="22"/>
              </w:rPr>
              <w:t>1)</w:t>
            </w:r>
            <w:r w:rsidR="006A75E8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Pr="00C4224D">
              <w:rPr>
                <w:rFonts w:eastAsia="Calibri" w:cs="Arial"/>
                <w:color w:val="000000"/>
                <w:szCs w:val="22"/>
              </w:rPr>
              <w:t xml:space="preserve">możliwość realizacji zadania publicznego przez oferenta </w:t>
            </w:r>
          </w:p>
          <w:p w14:paraId="7AFCDBAC" w14:textId="21541AD2" w:rsidR="00C4224D" w:rsidRDefault="00C4224D" w:rsidP="00C4224D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  <w:r w:rsidRPr="00C4224D">
              <w:rPr>
                <w:rFonts w:eastAsia="Calibri" w:cs="Arial"/>
                <w:color w:val="000000"/>
                <w:szCs w:val="22"/>
              </w:rPr>
              <w:t>2)</w:t>
            </w:r>
            <w:r w:rsidR="006A75E8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Pr="00C4224D">
              <w:rPr>
                <w:rFonts w:eastAsia="Calibri" w:cs="Arial"/>
                <w:color w:val="000000"/>
                <w:szCs w:val="22"/>
              </w:rPr>
              <w:t>spójność celu realizacji zadania publicznego określonego w ogłoszeniu konkursowym z ofertą</w:t>
            </w:r>
          </w:p>
        </w:tc>
        <w:tc>
          <w:tcPr>
            <w:tcW w:w="4814" w:type="dxa"/>
          </w:tcPr>
          <w:p w14:paraId="3637D798" w14:textId="77777777" w:rsidR="006A2A63" w:rsidRDefault="006A2A63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</w:p>
          <w:p w14:paraId="73D88FDF" w14:textId="77777777" w:rsidR="006A2A63" w:rsidRDefault="006A2A63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</w:p>
          <w:p w14:paraId="3D9853F3" w14:textId="2264BE13" w:rsidR="006A75E8" w:rsidRDefault="006A2A63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  <w:r>
              <w:rPr>
                <w:rFonts w:eastAsia="Calibri" w:cs="Arial"/>
                <w:color w:val="000000"/>
                <w:szCs w:val="22"/>
              </w:rPr>
              <w:t xml:space="preserve">     </w:t>
            </w:r>
            <w:r w:rsidR="006A75E8" w:rsidRPr="006A75E8">
              <w:rPr>
                <w:rFonts w:eastAsia="Calibri" w:cs="Arial"/>
                <w:color w:val="000000"/>
                <w:szCs w:val="22"/>
              </w:rPr>
              <w:t>0 – 5</w:t>
            </w:r>
          </w:p>
          <w:p w14:paraId="63EE327D" w14:textId="77777777" w:rsidR="006A2A63" w:rsidRDefault="006A2A63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</w:p>
          <w:p w14:paraId="5184419B" w14:textId="51E1AF3F" w:rsidR="006A75E8" w:rsidRDefault="006A2A63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  <w:r>
              <w:rPr>
                <w:rFonts w:eastAsia="Calibri" w:cs="Arial"/>
                <w:color w:val="000000"/>
                <w:szCs w:val="22"/>
              </w:rPr>
              <w:t xml:space="preserve">     </w:t>
            </w:r>
            <w:r w:rsidR="006A75E8" w:rsidRPr="006A75E8">
              <w:rPr>
                <w:rFonts w:eastAsia="Calibri" w:cs="Arial"/>
                <w:color w:val="000000"/>
                <w:szCs w:val="22"/>
              </w:rPr>
              <w:t>0 – 20</w:t>
            </w:r>
          </w:p>
        </w:tc>
      </w:tr>
      <w:tr w:rsidR="002870BB" w14:paraId="0CC2ECC7" w14:textId="77777777" w:rsidTr="002870BB">
        <w:tc>
          <w:tcPr>
            <w:tcW w:w="4814" w:type="dxa"/>
          </w:tcPr>
          <w:p w14:paraId="7E3AE8E4" w14:textId="6DB20D96" w:rsidR="006A75E8" w:rsidRPr="006E2771" w:rsidRDefault="006A75E8" w:rsidP="006E2771">
            <w:pPr>
              <w:spacing w:line="276" w:lineRule="auto"/>
              <w:textAlignment w:val="baseline"/>
              <w:rPr>
                <w:rFonts w:eastAsia="Calibri" w:cs="Arial"/>
                <w:b/>
                <w:bCs/>
                <w:color w:val="000000"/>
                <w:szCs w:val="22"/>
              </w:rPr>
            </w:pPr>
            <w:r w:rsidRPr="006E2771">
              <w:rPr>
                <w:rFonts w:eastAsia="Calibri" w:cs="Arial"/>
                <w:b/>
                <w:bCs/>
                <w:color w:val="000000"/>
                <w:szCs w:val="22"/>
              </w:rPr>
              <w:t>2. Doświadczenie oferenta z realizacji zadań o zbliżonym charakterze:</w:t>
            </w:r>
          </w:p>
          <w:p w14:paraId="350563E5" w14:textId="41C38E28" w:rsidR="006A75E8" w:rsidRPr="006A75E8" w:rsidRDefault="006A75E8" w:rsidP="006A75E8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  <w:r w:rsidRPr="006A75E8">
              <w:rPr>
                <w:rFonts w:eastAsia="Calibri" w:cs="Arial"/>
                <w:color w:val="000000"/>
                <w:szCs w:val="22"/>
              </w:rPr>
              <w:t xml:space="preserve">1) 24 miesiące </w:t>
            </w:r>
          </w:p>
          <w:p w14:paraId="769AC93B" w14:textId="063161F0" w:rsidR="002870BB" w:rsidRDefault="006A75E8" w:rsidP="006A75E8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  <w:r w:rsidRPr="006A75E8">
              <w:rPr>
                <w:rFonts w:eastAsia="Calibri" w:cs="Arial"/>
                <w:color w:val="000000"/>
                <w:szCs w:val="22"/>
              </w:rPr>
              <w:t xml:space="preserve">2) powyżej 24 miesięcy </w:t>
            </w:r>
          </w:p>
        </w:tc>
        <w:tc>
          <w:tcPr>
            <w:tcW w:w="4814" w:type="dxa"/>
          </w:tcPr>
          <w:p w14:paraId="00AEDAE2" w14:textId="77777777" w:rsidR="002870BB" w:rsidRDefault="002870BB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</w:p>
          <w:p w14:paraId="2AD1B650" w14:textId="77777777" w:rsidR="006A75E8" w:rsidRDefault="006A75E8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</w:p>
          <w:p w14:paraId="0F19A72B" w14:textId="7ED03A15" w:rsidR="006A75E8" w:rsidRDefault="006A2A63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  <w:r>
              <w:rPr>
                <w:rFonts w:eastAsia="Calibri" w:cs="Arial"/>
                <w:color w:val="000000"/>
                <w:szCs w:val="22"/>
              </w:rPr>
              <w:t xml:space="preserve">      </w:t>
            </w:r>
            <w:r w:rsidR="006A75E8">
              <w:rPr>
                <w:rFonts w:eastAsia="Calibri" w:cs="Arial"/>
                <w:color w:val="000000"/>
                <w:szCs w:val="22"/>
              </w:rPr>
              <w:t>5</w:t>
            </w:r>
          </w:p>
          <w:p w14:paraId="2B26DB97" w14:textId="155141FD" w:rsidR="006A75E8" w:rsidRDefault="006A2A63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  <w:r>
              <w:rPr>
                <w:rFonts w:eastAsia="Calibri" w:cs="Arial"/>
                <w:color w:val="000000"/>
                <w:szCs w:val="22"/>
              </w:rPr>
              <w:t xml:space="preserve">     </w:t>
            </w:r>
            <w:r w:rsidR="006A75E8">
              <w:rPr>
                <w:rFonts w:eastAsia="Calibri" w:cs="Arial"/>
                <w:color w:val="000000"/>
                <w:szCs w:val="22"/>
              </w:rPr>
              <w:t>10</w:t>
            </w:r>
          </w:p>
        </w:tc>
      </w:tr>
      <w:tr w:rsidR="002870BB" w14:paraId="52348DCF" w14:textId="77777777" w:rsidTr="002870BB">
        <w:tc>
          <w:tcPr>
            <w:tcW w:w="4814" w:type="dxa"/>
          </w:tcPr>
          <w:p w14:paraId="2D899B3A" w14:textId="2CC606D8" w:rsidR="006A75E8" w:rsidRPr="006E2771" w:rsidRDefault="006A75E8" w:rsidP="006E2771">
            <w:pPr>
              <w:spacing w:line="276" w:lineRule="auto"/>
              <w:textAlignment w:val="baseline"/>
              <w:rPr>
                <w:rFonts w:eastAsia="Calibri" w:cs="Arial"/>
                <w:b/>
                <w:bCs/>
                <w:color w:val="000000"/>
                <w:szCs w:val="22"/>
              </w:rPr>
            </w:pPr>
            <w:r w:rsidRPr="006E2771">
              <w:rPr>
                <w:rFonts w:eastAsia="Calibri" w:cs="Arial"/>
                <w:b/>
                <w:bCs/>
                <w:color w:val="000000"/>
                <w:szCs w:val="22"/>
              </w:rPr>
              <w:t>3.Kalkulacja przewidywanych kosztów realizacji zadania publicznego, w tym między innymi:</w:t>
            </w:r>
          </w:p>
          <w:p w14:paraId="1314C47C" w14:textId="71F12008" w:rsidR="006A75E8" w:rsidRPr="006A75E8" w:rsidRDefault="006A75E8" w:rsidP="006A75E8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  <w:r w:rsidRPr="006A75E8">
              <w:rPr>
                <w:rFonts w:eastAsia="Calibri" w:cs="Arial"/>
                <w:color w:val="000000"/>
                <w:szCs w:val="22"/>
              </w:rPr>
              <w:t>1)</w:t>
            </w:r>
            <w:r w:rsidR="00330D9C">
              <w:rPr>
                <w:rFonts w:eastAsia="Calibri" w:cs="Arial"/>
                <w:color w:val="000000"/>
                <w:szCs w:val="22"/>
              </w:rPr>
              <w:t xml:space="preserve"> c</w:t>
            </w:r>
            <w:r w:rsidRPr="006A75E8">
              <w:rPr>
                <w:rFonts w:eastAsia="Calibri" w:cs="Arial"/>
                <w:color w:val="000000"/>
                <w:szCs w:val="22"/>
              </w:rPr>
              <w:t xml:space="preserve">zytelność zestawienia kosztów realizacji zadania publicznego </w:t>
            </w:r>
          </w:p>
          <w:p w14:paraId="2D023542" w14:textId="452B49A4" w:rsidR="002870BB" w:rsidRDefault="006A75E8" w:rsidP="006A75E8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  <w:r w:rsidRPr="006A75E8">
              <w:rPr>
                <w:rFonts w:eastAsia="Calibri" w:cs="Arial"/>
                <w:color w:val="000000"/>
                <w:szCs w:val="22"/>
              </w:rPr>
              <w:t>2)</w:t>
            </w:r>
            <w:r w:rsidR="00330D9C">
              <w:rPr>
                <w:rFonts w:eastAsia="Calibri" w:cs="Arial"/>
                <w:color w:val="000000"/>
                <w:szCs w:val="22"/>
              </w:rPr>
              <w:t xml:space="preserve"> </w:t>
            </w:r>
            <w:r w:rsidRPr="006A75E8">
              <w:rPr>
                <w:rFonts w:eastAsia="Calibri" w:cs="Arial"/>
                <w:color w:val="000000"/>
                <w:szCs w:val="22"/>
              </w:rPr>
              <w:t xml:space="preserve">adekwatność kosztów do działań </w:t>
            </w:r>
          </w:p>
        </w:tc>
        <w:tc>
          <w:tcPr>
            <w:tcW w:w="4814" w:type="dxa"/>
          </w:tcPr>
          <w:p w14:paraId="659B2C78" w14:textId="77777777" w:rsidR="002870BB" w:rsidRDefault="002870BB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</w:p>
          <w:p w14:paraId="35E3E29B" w14:textId="77777777" w:rsidR="00330D9C" w:rsidRDefault="00330D9C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</w:p>
          <w:p w14:paraId="7C73AA6A" w14:textId="77777777" w:rsidR="00330D9C" w:rsidRDefault="00330D9C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</w:p>
          <w:p w14:paraId="4037EAE1" w14:textId="2FE1A7DB" w:rsidR="00330D9C" w:rsidRDefault="00330D9C" w:rsidP="006A2A63">
            <w:pPr>
              <w:pStyle w:val="Akapitzlist"/>
              <w:numPr>
                <w:ilvl w:val="0"/>
                <w:numId w:val="27"/>
              </w:num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  <w:r w:rsidRPr="006A2A63">
              <w:rPr>
                <w:rFonts w:eastAsia="Calibri" w:cs="Arial"/>
                <w:color w:val="000000"/>
                <w:szCs w:val="22"/>
              </w:rPr>
              <w:t>– 30</w:t>
            </w:r>
          </w:p>
          <w:p w14:paraId="12E4D2C8" w14:textId="77777777" w:rsidR="006A2A63" w:rsidRPr="006A2A63" w:rsidRDefault="006A2A63" w:rsidP="006A2A63">
            <w:pPr>
              <w:pStyle w:val="Akapitzlist"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</w:p>
          <w:p w14:paraId="48C1E9D6" w14:textId="33C6DC43" w:rsidR="00330D9C" w:rsidRPr="006A2A63" w:rsidRDefault="00330D9C" w:rsidP="006A2A63">
            <w:pPr>
              <w:pStyle w:val="Akapitzlist"/>
              <w:numPr>
                <w:ilvl w:val="0"/>
                <w:numId w:val="28"/>
              </w:num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  <w:r w:rsidRPr="006A2A63">
              <w:rPr>
                <w:rFonts w:eastAsia="Calibri" w:cs="Arial"/>
                <w:color w:val="000000"/>
                <w:szCs w:val="22"/>
              </w:rPr>
              <w:t>– 30</w:t>
            </w:r>
          </w:p>
        </w:tc>
      </w:tr>
      <w:tr w:rsidR="002870BB" w14:paraId="2EEFDF02" w14:textId="77777777" w:rsidTr="002870BB">
        <w:tc>
          <w:tcPr>
            <w:tcW w:w="4814" w:type="dxa"/>
          </w:tcPr>
          <w:p w14:paraId="45311A96" w14:textId="07F76044" w:rsidR="002870BB" w:rsidRPr="006E2771" w:rsidRDefault="006E2771" w:rsidP="006E2771">
            <w:pPr>
              <w:spacing w:line="276" w:lineRule="auto"/>
              <w:textAlignment w:val="baseline"/>
              <w:rPr>
                <w:rFonts w:eastAsia="Calibri" w:cs="Arial"/>
                <w:b/>
                <w:bCs/>
                <w:color w:val="000000"/>
                <w:szCs w:val="22"/>
              </w:rPr>
            </w:pPr>
            <w:r>
              <w:rPr>
                <w:rFonts w:eastAsia="Calibri" w:cs="Arial"/>
                <w:b/>
                <w:bCs/>
                <w:color w:val="000000"/>
                <w:szCs w:val="22"/>
              </w:rPr>
              <w:t xml:space="preserve">4. </w:t>
            </w:r>
            <w:r w:rsidR="00330D9C" w:rsidRPr="006E2771">
              <w:rPr>
                <w:rFonts w:eastAsia="Calibri" w:cs="Arial"/>
                <w:b/>
                <w:bCs/>
                <w:color w:val="000000"/>
                <w:szCs w:val="22"/>
              </w:rPr>
              <w:t xml:space="preserve">Zapewnienie równego traktowania wszystkich uczestników, w tym dostępności zadania dla osób ze szczególnymi potrzebami </w:t>
            </w:r>
          </w:p>
        </w:tc>
        <w:tc>
          <w:tcPr>
            <w:tcW w:w="4814" w:type="dxa"/>
          </w:tcPr>
          <w:p w14:paraId="56A4F804" w14:textId="77777777" w:rsidR="00194093" w:rsidRDefault="00194093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</w:p>
          <w:p w14:paraId="488ECF36" w14:textId="77777777" w:rsidR="00194093" w:rsidRDefault="00194093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</w:p>
          <w:p w14:paraId="07D5C4E9" w14:textId="3AEA503E" w:rsidR="002870BB" w:rsidRDefault="006A2A63" w:rsidP="00490D61">
            <w:pPr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</w:rPr>
            </w:pPr>
            <w:r>
              <w:rPr>
                <w:rFonts w:eastAsia="Calibri" w:cs="Arial"/>
                <w:color w:val="000000"/>
                <w:szCs w:val="22"/>
              </w:rPr>
              <w:t xml:space="preserve">       </w:t>
            </w:r>
            <w:r w:rsidR="00194093" w:rsidRPr="00194093">
              <w:rPr>
                <w:rFonts w:eastAsia="Calibri" w:cs="Arial"/>
                <w:color w:val="000000"/>
                <w:szCs w:val="22"/>
              </w:rPr>
              <w:t>0 – 5</w:t>
            </w:r>
          </w:p>
        </w:tc>
      </w:tr>
    </w:tbl>
    <w:p w14:paraId="5896A0F9" w14:textId="77777777" w:rsidR="00490D61" w:rsidRDefault="00490D61" w:rsidP="00490D61">
      <w:p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 w:rsidRPr="006A2A63">
        <w:rPr>
          <w:rFonts w:eastAsia="Calibri" w:cs="Arial"/>
          <w:b/>
          <w:bCs/>
          <w:color w:val="000000"/>
          <w:szCs w:val="22"/>
        </w:rPr>
        <w:t>UWAGA:</w:t>
      </w:r>
      <w:r>
        <w:rPr>
          <w:rFonts w:eastAsia="Calibri" w:cs="Arial"/>
          <w:color w:val="000000"/>
          <w:szCs w:val="22"/>
        </w:rPr>
        <w:t xml:space="preserve"> Ze względu na brak wytycznych do obliczania wartości wkładu rzeczowego nie wymagamy wypełniania przez oferentów kosztów rzeczowych i nie będzie on oceniany.</w:t>
      </w:r>
    </w:p>
    <w:p w14:paraId="1585E285" w14:textId="77777777" w:rsidR="00490D61" w:rsidRDefault="00490D61" w:rsidP="00490D61">
      <w:p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Oferty zostaną odrzucone z powodów merytorycznych, jeżeli uzyskają 0 punktów w pozycji:</w:t>
      </w:r>
    </w:p>
    <w:p w14:paraId="4C4FC1F0" w14:textId="77777777" w:rsidR="00490D61" w:rsidRDefault="00490D61">
      <w:pPr>
        <w:numPr>
          <w:ilvl w:val="0"/>
          <w:numId w:val="10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1.1– możliwość realizacji zadania publicznego przez oferenta i/lub</w:t>
      </w:r>
    </w:p>
    <w:p w14:paraId="2ACFE1D1" w14:textId="77777777" w:rsidR="00490D61" w:rsidRDefault="00490D61">
      <w:pPr>
        <w:numPr>
          <w:ilvl w:val="0"/>
          <w:numId w:val="10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1.2 – spójność celu realizacji zadania publicznego i/lub</w:t>
      </w:r>
    </w:p>
    <w:p w14:paraId="0416C94D" w14:textId="77777777" w:rsidR="00490D61" w:rsidRDefault="00490D61">
      <w:pPr>
        <w:numPr>
          <w:ilvl w:val="0"/>
          <w:numId w:val="10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2.1 – czytelność zestawienia kosztów realizacji zadania publicznego i/lub</w:t>
      </w:r>
    </w:p>
    <w:p w14:paraId="79352F30" w14:textId="77777777" w:rsidR="00490D61" w:rsidRDefault="00490D61">
      <w:pPr>
        <w:numPr>
          <w:ilvl w:val="0"/>
          <w:numId w:val="10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2.2 – adekwatność kosztów do działań i/lub</w:t>
      </w:r>
    </w:p>
    <w:p w14:paraId="086048B1" w14:textId="77777777" w:rsidR="00490D61" w:rsidRDefault="00490D61">
      <w:pPr>
        <w:numPr>
          <w:ilvl w:val="0"/>
          <w:numId w:val="10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4 – zapewnienie równego traktowania wszystkich uczestników, w tym dostępności zadania dla osób ze szczególnymi potrzebami.</w:t>
      </w:r>
    </w:p>
    <w:p w14:paraId="2950BB9C" w14:textId="77777777" w:rsidR="00490D61" w:rsidRDefault="00490D61" w:rsidP="00490D61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color w:val="000000"/>
          <w:szCs w:val="22"/>
        </w:rPr>
        <w:t>Przy ocenie ofert uwzględniona zostanie analiza i ocena realizacji zadań publicznych w przypadku oferentów, którzy w roku bieżącym i/lub w latach poprzednich, realizowali zlecone zadania publiczne. Brana będzie pod uwagę rzetelność, terminowość oraz sposób rozliczenia otrzymanych na ten cel dotacji.</w:t>
      </w:r>
    </w:p>
    <w:p w14:paraId="624412B7" w14:textId="1F37D8C0" w:rsidR="00490D61" w:rsidRPr="00D95F10" w:rsidRDefault="00490D61" w:rsidP="00B954EF">
      <w:pPr>
        <w:rPr>
          <w:b/>
          <w:bCs/>
          <w:color w:val="EE0000"/>
        </w:rPr>
      </w:pPr>
      <w:r w:rsidRPr="00D95F10">
        <w:rPr>
          <w:b/>
          <w:bCs/>
        </w:rPr>
        <w:lastRenderedPageBreak/>
        <w:t>Wyboru</w:t>
      </w:r>
      <w:r w:rsidR="009679F0" w:rsidRPr="00D95F10">
        <w:rPr>
          <w:b/>
          <w:bCs/>
        </w:rPr>
        <w:t xml:space="preserve"> </w:t>
      </w:r>
      <w:r w:rsidRPr="00D95F10">
        <w:rPr>
          <w:b/>
          <w:bCs/>
        </w:rPr>
        <w:t>oferty/ofert dokona Dyrektor Centrum Usług Społecznych w Siechnicach po zapoznaniu się z opinią Komisji Konkursowej.</w:t>
      </w:r>
    </w:p>
    <w:p w14:paraId="4CF9C782" w14:textId="77777777" w:rsidR="00490D61" w:rsidRDefault="00490D61" w:rsidP="00205C8F">
      <w:pPr>
        <w:pStyle w:val="Nagwek1"/>
        <w:rPr>
          <w:color w:val="000000"/>
        </w:rPr>
      </w:pPr>
      <w:r>
        <w:t>13. ZAŁĄCZNIKI OBLIGATORYJNE DOTYCZĄCE OFERENTA</w:t>
      </w:r>
    </w:p>
    <w:p w14:paraId="142C7593" w14:textId="77777777" w:rsidR="00490D61" w:rsidRDefault="00490D61" w:rsidP="00490D61">
      <w:pPr>
        <w:spacing w:line="276" w:lineRule="auto"/>
        <w:jc w:val="both"/>
        <w:textAlignment w:val="baseline"/>
        <w:rPr>
          <w:rFonts w:eastAsia="Calibri" w:cs="Arial"/>
          <w:b/>
          <w:bCs/>
          <w:color w:val="000000"/>
          <w:szCs w:val="22"/>
          <w:u w:val="single"/>
        </w:rPr>
      </w:pPr>
      <w:r>
        <w:rPr>
          <w:rFonts w:eastAsia="Calibri" w:cs="Arial"/>
          <w:color w:val="000000"/>
          <w:szCs w:val="22"/>
        </w:rPr>
        <w:t xml:space="preserve">Wraz z ofertą realizacji zadania publicznego Oferent składa załączniki w Centrum Usług Społecznej w Siechnicach, ulica Żernicka 17, 55-010 Święta Katarzyna, sekretariat. </w:t>
      </w:r>
    </w:p>
    <w:p w14:paraId="08A7403A" w14:textId="77777777" w:rsidR="00490D61" w:rsidRDefault="00490D61" w:rsidP="00490D61">
      <w:p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b/>
          <w:bCs/>
          <w:color w:val="000000"/>
          <w:szCs w:val="22"/>
          <w:u w:val="single"/>
        </w:rPr>
        <w:t>UWAGA WAŻNE:</w:t>
      </w:r>
      <w:r>
        <w:rPr>
          <w:rFonts w:eastAsia="Calibri" w:cs="Arial"/>
          <w:color w:val="000000"/>
          <w:szCs w:val="22"/>
        </w:rPr>
        <w:t xml:space="preserve"> Wszystkie dokumenty i oświadczenia dołączone do oferty należy składać w formie podpisanego oryginału lub kserokopii poświadczonej na każdej stronie za zgodność z oryginałem. Dokumenty muszą być podpisane przez osoby reprezentujące oferenta i umocowane do składania oświadczeń woli w jego imieniu, zgodnie ze statutem/regulaminem, innym dokumentem lub właściwym dla oferenta rejestrem (na przykład KRS).</w:t>
      </w:r>
    </w:p>
    <w:p w14:paraId="262AAB32" w14:textId="77777777" w:rsidR="00490D61" w:rsidRDefault="00490D61" w:rsidP="00205C8F">
      <w:pPr>
        <w:pStyle w:val="Nagwek2"/>
        <w:rPr>
          <w:rFonts w:eastAsia="Calibri"/>
        </w:rPr>
      </w:pPr>
      <w:r>
        <w:rPr>
          <w:rFonts w:eastAsia="Calibri"/>
        </w:rPr>
        <w:t>ZAŁĄCZNIKI OBLIGATORYJNE</w:t>
      </w:r>
    </w:p>
    <w:p w14:paraId="4DF65AC1" w14:textId="77777777" w:rsidR="00490D61" w:rsidRDefault="00490D61">
      <w:pPr>
        <w:numPr>
          <w:ilvl w:val="0"/>
          <w:numId w:val="11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Aktualny statut organizacji.</w:t>
      </w:r>
    </w:p>
    <w:p w14:paraId="7F0483CA" w14:textId="77777777" w:rsidR="00490D61" w:rsidRDefault="00490D61">
      <w:pPr>
        <w:numPr>
          <w:ilvl w:val="0"/>
          <w:numId w:val="11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Aktualny, zgodny ze stanem faktycznym i prawnym, odpis z właściwego dla oferenta rejestru lub ewidencji:</w:t>
      </w:r>
    </w:p>
    <w:p w14:paraId="6B40C8E0" w14:textId="77777777" w:rsidR="00490D61" w:rsidRDefault="00490D61">
      <w:pPr>
        <w:numPr>
          <w:ilvl w:val="0"/>
          <w:numId w:val="12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W przypadku stowarzyszeń i fundacji będzie to odpis z Krajowego Rejestru Sądowego – Rejestru stowarzyszeń, innych organizacji społecznych i zawodowych, fundacji oraz samodzielnych publicznych zakładów opieki zdrowotnej.</w:t>
      </w:r>
    </w:p>
    <w:p w14:paraId="2F673A2E" w14:textId="77777777" w:rsidR="00490D61" w:rsidRDefault="00490D61">
      <w:pPr>
        <w:numPr>
          <w:ilvl w:val="0"/>
          <w:numId w:val="12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W przypadku stowarzyszeń zwykłych, klubów sportowych i uczniowskich klubów sportowych wpisywanych do ewidencji właściwego ze względu na siedzibę starosty będzie to odpis (zaświadczenie) z ewidencji tego starosty.</w:t>
      </w:r>
    </w:p>
    <w:p w14:paraId="262FB37B" w14:textId="77777777" w:rsidR="00490D61" w:rsidRDefault="00490D61">
      <w:pPr>
        <w:numPr>
          <w:ilvl w:val="0"/>
          <w:numId w:val="12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W przypadku oferentów rejestrowanych tylko w Krajowym Rejestrze Sądowym – Rejestrze Przedsiębiorców będzie to odpis z tego rejestru – niezależnie od tego, kiedy został wydany.</w:t>
      </w:r>
    </w:p>
    <w:p w14:paraId="0F053514" w14:textId="77777777" w:rsidR="00490D61" w:rsidRDefault="00490D61">
      <w:pPr>
        <w:numPr>
          <w:ilvl w:val="0"/>
          <w:numId w:val="12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Aktualny zgodny ze stanem faktycznym i prawnym odpis z rejestru przedsiębiorców z KRS – w przypadku prowadzenia działalności gospodarczej.</w:t>
      </w:r>
    </w:p>
    <w:p w14:paraId="55D1E701" w14:textId="77777777" w:rsidR="00490D61" w:rsidRDefault="00490D61">
      <w:pPr>
        <w:numPr>
          <w:ilvl w:val="0"/>
          <w:numId w:val="12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W przypadku spółek akcyjnych i spółek z ograniczoną odpowiedzialnością należy dostarczyć również dokumenty poświadczające, że nie działają one w celu osiągnięcia zysku, przeznaczają całość dochodu na realizację celów statutowych oraz nie przeznaczają zysku do podziału między swoich członków, udziałowców, akcjonariuszy i pracowników.</w:t>
      </w:r>
    </w:p>
    <w:p w14:paraId="7097E7AE" w14:textId="77777777" w:rsidR="00490D61" w:rsidRDefault="00490D61">
      <w:pPr>
        <w:numPr>
          <w:ilvl w:val="0"/>
          <w:numId w:val="12"/>
        </w:numPr>
        <w:spacing w:line="276" w:lineRule="auto"/>
        <w:jc w:val="both"/>
        <w:textAlignment w:val="baseline"/>
        <w:rPr>
          <w:rFonts w:eastAsia="Calibri" w:cs="Arial"/>
          <w:color w:val="000000"/>
          <w:szCs w:val="22"/>
        </w:rPr>
      </w:pPr>
      <w:r>
        <w:rPr>
          <w:rFonts w:eastAsia="Calibri" w:cs="Arial"/>
          <w:color w:val="000000"/>
          <w:szCs w:val="22"/>
        </w:rPr>
        <w:t>W przypadku oddziałów terenowych organizacji, nieposiadających osobowości prawnej, pełnomocnictwa lub upoważnienia zarządu głównego do składania oświadczeń woli w jego imieniu, wydane dla osób z tych oddziałów go reprezentujących.</w:t>
      </w:r>
    </w:p>
    <w:p w14:paraId="69C199F4" w14:textId="77777777" w:rsidR="00490D61" w:rsidRDefault="00490D61" w:rsidP="00205C8F">
      <w:pPr>
        <w:pStyle w:val="Nagwek1"/>
      </w:pPr>
      <w:r>
        <w:t>14. ZAŁĄCZNIKI OBLIGATORYJNE DOTYCZĄCE OFERTY I ZADANIA PUBLICZNEGO</w:t>
      </w:r>
    </w:p>
    <w:p w14:paraId="7498EBBE" w14:textId="77777777" w:rsidR="00490D61" w:rsidRDefault="00490D61" w:rsidP="00205C8F">
      <w:pPr>
        <w:pStyle w:val="Nagwek2"/>
        <w:rPr>
          <w:rFonts w:eastAsia="Calibri"/>
        </w:rPr>
      </w:pPr>
      <w:r>
        <w:rPr>
          <w:rFonts w:eastAsia="Calibri"/>
        </w:rPr>
        <w:t>14.1 ZAŁĄCZNIKI FORMALNE</w:t>
      </w:r>
    </w:p>
    <w:p w14:paraId="66810844" w14:textId="77777777" w:rsidR="00490D61" w:rsidRDefault="00490D61" w:rsidP="008E34CF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Do oferty należy załączyć oświadczenie oferenta o: </w:t>
      </w:r>
      <w:r>
        <w:rPr>
          <w:rFonts w:eastAsia="Calibri" w:cs="Arial"/>
          <w:b/>
          <w:bCs/>
          <w:szCs w:val="22"/>
        </w:rPr>
        <w:t>(załącznik numer 1 do oferty)</w:t>
      </w:r>
      <w:r>
        <w:rPr>
          <w:rFonts w:eastAsia="Calibri" w:cs="Arial"/>
          <w:szCs w:val="22"/>
        </w:rPr>
        <w:t xml:space="preserve"> –</w:t>
      </w:r>
    </w:p>
    <w:p w14:paraId="7F26FFA7" w14:textId="77777777" w:rsidR="00490D61" w:rsidRDefault="00490D61">
      <w:pPr>
        <w:numPr>
          <w:ilvl w:val="0"/>
          <w:numId w:val="13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posiadaniu przez realizatorów programu uprawnień i kwalifikacji niezbędnych do realizacji zleconego zadania publicznego;</w:t>
      </w:r>
    </w:p>
    <w:p w14:paraId="162A998A" w14:textId="77777777" w:rsidR="00490D61" w:rsidRDefault="00490D61">
      <w:pPr>
        <w:numPr>
          <w:ilvl w:val="0"/>
          <w:numId w:val="13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przestrzeganiu rozporządzenia Parlamentu Europejskiego i Rady (UE) 2016/679 z dnia 27 kwietnia 2016 roku w sprawie ochrony osób fizycznych w związku z przetwarzaniem </w:t>
      </w:r>
      <w:r>
        <w:rPr>
          <w:rFonts w:eastAsia="Calibri" w:cs="Arial"/>
          <w:szCs w:val="22"/>
        </w:rPr>
        <w:lastRenderedPageBreak/>
        <w:t>danych osobowych i w sprawie swobodnego przepływu takich danych oraz uchylenia dyrektywy 95/46/WE (ogólnego rozporządzenia o ochronie danych);</w:t>
      </w:r>
    </w:p>
    <w:p w14:paraId="7B50FDF3" w14:textId="77777777" w:rsidR="00490D61" w:rsidRDefault="00490D61">
      <w:pPr>
        <w:numPr>
          <w:ilvl w:val="0"/>
          <w:numId w:val="13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zapoznaniu się z treścią oraz przestrzeganiu podczas realizacji zadania zapisów ustawy z dnia 13 maja 2016 roku o przeciwdziałaniu zagrożeniom przestępczością na tle seksualnym i ochronie małoletnich (Dz.U. z 2024 roku pozycja 560), wraz z aktami wykonawczymi.</w:t>
      </w:r>
    </w:p>
    <w:p w14:paraId="6D2B43AB" w14:textId="77777777" w:rsidR="00490D61" w:rsidRDefault="00490D61">
      <w:pPr>
        <w:numPr>
          <w:ilvl w:val="0"/>
          <w:numId w:val="13"/>
        </w:numPr>
        <w:spacing w:line="276" w:lineRule="auto"/>
        <w:jc w:val="both"/>
        <w:textAlignment w:val="baseline"/>
        <w:rPr>
          <w:rFonts w:eastAsia="Calibri" w:cs="Arial"/>
          <w:sz w:val="21"/>
          <w:szCs w:val="21"/>
        </w:rPr>
      </w:pPr>
      <w:r>
        <w:rPr>
          <w:rFonts w:eastAsia="Calibri" w:cs="Arial"/>
          <w:szCs w:val="22"/>
        </w:rPr>
        <w:t>zapoznaniu się z treścią oraz przestrzeganiu podczas realizacji zadania zapisów ustawy z dnia 28 lipca 2023 roku o zmianie ustawy - Kodeks rodzinny i opiekuńczy oraz niektórych innych ustaw (Dz.U. z 2023 roku pozycja 1606), wraz z aktami wykonawczymi;</w:t>
      </w:r>
    </w:p>
    <w:p w14:paraId="2FCFE2A5" w14:textId="77777777" w:rsidR="00490D61" w:rsidRDefault="00490D61">
      <w:pPr>
        <w:numPr>
          <w:ilvl w:val="0"/>
          <w:numId w:val="13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 w:val="21"/>
          <w:szCs w:val="21"/>
        </w:rPr>
        <w:t>o tym, że nie jest wykluczony na podstawie art. 7 ust. 1 w zw. z art. 7 ust. 9 ustawy z dnia 13 kwietnia 2022 r. o szczególnych rozwiązaniach w zakresie przeciwdziałania wspieraniu agresji na Ukrainę oraz służących ochronie bezpieczeństwa narodowego (</w:t>
      </w:r>
      <w:proofErr w:type="spellStart"/>
      <w:r>
        <w:rPr>
          <w:rFonts w:eastAsia="Calibri" w:cs="Arial"/>
          <w:sz w:val="21"/>
          <w:szCs w:val="21"/>
        </w:rPr>
        <w:t>t.j</w:t>
      </w:r>
      <w:proofErr w:type="spellEnd"/>
      <w:r>
        <w:rPr>
          <w:rFonts w:eastAsia="Calibri" w:cs="Arial"/>
          <w:sz w:val="21"/>
          <w:szCs w:val="21"/>
        </w:rPr>
        <w:t>. Dz. U. z 2024 r. poz. 507).</w:t>
      </w:r>
    </w:p>
    <w:p w14:paraId="2BBBBA17" w14:textId="324FB3F1" w:rsidR="00490D61" w:rsidRDefault="00490D61" w:rsidP="002B7943">
      <w:pPr>
        <w:pStyle w:val="Nagwek1"/>
      </w:pPr>
      <w:r>
        <w:t>1</w:t>
      </w:r>
      <w:r w:rsidR="002B7943">
        <w:t>5</w:t>
      </w:r>
      <w:r>
        <w:t>. ROZSTRZYGNIĘCIA</w:t>
      </w:r>
    </w:p>
    <w:p w14:paraId="5BDEDA26" w14:textId="77777777" w:rsidR="00490D61" w:rsidRDefault="00490D61" w:rsidP="00490D61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Ogłoszenie o rozstrzygnięciu konkursu zawierające listę Oferentów, </w:t>
      </w:r>
      <w:r>
        <w:rPr>
          <w:rFonts w:eastAsia="Calibri" w:cs="Arial"/>
          <w:color w:val="000000"/>
          <w:szCs w:val="22"/>
        </w:rPr>
        <w:t>zostanie zamieszczone w sposób ok</w:t>
      </w:r>
      <w:r>
        <w:rPr>
          <w:rFonts w:eastAsia="Calibri" w:cs="Arial"/>
          <w:szCs w:val="22"/>
        </w:rPr>
        <w:t>reślony art. 13 ust. 3 ustawy z dn. 24 kwietnia 2003 r. o działalności pożytku publicznego i o wolontariacie (Dz.U.2025.0.1338):</w:t>
      </w:r>
    </w:p>
    <w:p w14:paraId="0F63BCD3" w14:textId="330CBCF8" w:rsidR="00490D61" w:rsidRDefault="00490D61">
      <w:pPr>
        <w:numPr>
          <w:ilvl w:val="0"/>
          <w:numId w:val="14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na stronie internetowej Centrum Usług Społecznych w Siechnicach:</w:t>
      </w:r>
      <w:r w:rsidR="00FA0065" w:rsidRPr="00FA0065">
        <w:t xml:space="preserve"> </w:t>
      </w:r>
      <w:hyperlink r:id="rId8" w:history="1">
        <w:r w:rsidR="0047457F" w:rsidRPr="004A07F7">
          <w:rPr>
            <w:rStyle w:val="Hipercze"/>
            <w:rFonts w:eastAsia="Calibri" w:cs="Arial"/>
            <w:szCs w:val="22"/>
          </w:rPr>
          <w:t>https://cus-siechnice.pl/</w:t>
        </w:r>
      </w:hyperlink>
      <w:r w:rsidR="0047457F">
        <w:rPr>
          <w:rFonts w:eastAsia="Calibri" w:cs="Arial"/>
          <w:szCs w:val="22"/>
        </w:rPr>
        <w:t xml:space="preserve"> </w:t>
      </w:r>
    </w:p>
    <w:p w14:paraId="004F960A" w14:textId="1CC5AF55" w:rsidR="00490D61" w:rsidRDefault="00490D61">
      <w:pPr>
        <w:numPr>
          <w:ilvl w:val="0"/>
          <w:numId w:val="14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na Biuletynie Informacji Publicznej Centrum Usług Społecznych w Siechnicach</w:t>
      </w:r>
      <w:r w:rsidR="0047457F">
        <w:rPr>
          <w:rFonts w:eastAsia="Calibri" w:cs="Arial"/>
          <w:szCs w:val="22"/>
        </w:rPr>
        <w:t xml:space="preserve">: </w:t>
      </w:r>
      <w:hyperlink r:id="rId9" w:history="1">
        <w:r w:rsidR="0047457F" w:rsidRPr="004A07F7">
          <w:rPr>
            <w:rStyle w:val="Hipercze"/>
            <w:rFonts w:eastAsia="Calibri" w:cs="Arial"/>
            <w:szCs w:val="22"/>
          </w:rPr>
          <w:t>https://gopssiechnice.bip.gov.pl/</w:t>
        </w:r>
      </w:hyperlink>
      <w:r w:rsidR="0047457F">
        <w:rPr>
          <w:rFonts w:eastAsia="Calibri" w:cs="Arial"/>
          <w:szCs w:val="22"/>
        </w:rPr>
        <w:t xml:space="preserve"> </w:t>
      </w:r>
    </w:p>
    <w:p w14:paraId="083BB7A2" w14:textId="77777777" w:rsidR="00490D61" w:rsidRDefault="00490D61">
      <w:pPr>
        <w:numPr>
          <w:ilvl w:val="0"/>
          <w:numId w:val="14"/>
        </w:num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na tablicy ogłoszeń w siedzibie Centrum Usług Społecznych w Siechnicach,</w:t>
      </w:r>
    </w:p>
    <w:p w14:paraId="76006597" w14:textId="77777777" w:rsidR="00490D61" w:rsidRDefault="00490D61" w:rsidP="00490D61">
      <w:pPr>
        <w:spacing w:line="276" w:lineRule="auto"/>
        <w:ind w:left="720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ul. Żernicka 17, 55 – 010 Święta Katarzyna.</w:t>
      </w:r>
    </w:p>
    <w:p w14:paraId="0CE05E19" w14:textId="77777777" w:rsidR="00490D61" w:rsidRDefault="00490D61" w:rsidP="00490D61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>Oferenci o wynikach zostaną powiadomieni za pośrednictwem poczty elektronicznej (e-mail) na adresy wskazane w ofercie.</w:t>
      </w:r>
    </w:p>
    <w:p w14:paraId="4E50CFAC" w14:textId="04CD5CF0" w:rsidR="00490D61" w:rsidRPr="00020A03" w:rsidRDefault="00490D61" w:rsidP="00490D61">
      <w:pPr>
        <w:spacing w:line="276" w:lineRule="auto"/>
        <w:jc w:val="both"/>
        <w:textAlignment w:val="baseline"/>
        <w:rPr>
          <w:rFonts w:eastAsia="Calibri" w:cs="Arial"/>
          <w:b/>
          <w:bCs/>
          <w:szCs w:val="22"/>
          <w:u w:val="single"/>
        </w:rPr>
      </w:pPr>
      <w:r w:rsidRPr="00020A03">
        <w:rPr>
          <w:rFonts w:eastAsia="Calibri" w:cs="Arial"/>
          <w:b/>
          <w:bCs/>
          <w:szCs w:val="22"/>
          <w:u w:val="single"/>
        </w:rPr>
        <w:t>weryfikacja formalna</w:t>
      </w:r>
      <w:r w:rsidR="00020A03" w:rsidRPr="00020A03">
        <w:rPr>
          <w:rFonts w:eastAsia="Calibri" w:cs="Arial"/>
          <w:b/>
          <w:bCs/>
          <w:szCs w:val="22"/>
          <w:u w:val="single"/>
        </w:rPr>
        <w:t xml:space="preserve">, </w:t>
      </w:r>
      <w:r w:rsidRPr="00020A03">
        <w:rPr>
          <w:rFonts w:eastAsia="Calibri" w:cs="Arial"/>
          <w:b/>
          <w:bCs/>
          <w:szCs w:val="22"/>
          <w:u w:val="single"/>
        </w:rPr>
        <w:t>opinia i wybór ofert – do dnia</w:t>
      </w:r>
      <w:r w:rsidR="000B42CB">
        <w:rPr>
          <w:rFonts w:eastAsia="Calibri" w:cs="Arial"/>
          <w:b/>
          <w:bCs/>
          <w:szCs w:val="22"/>
          <w:u w:val="single"/>
        </w:rPr>
        <w:t xml:space="preserve"> 31</w:t>
      </w:r>
      <w:r w:rsidR="00056DB1">
        <w:rPr>
          <w:rFonts w:eastAsia="Calibri" w:cs="Arial"/>
          <w:b/>
          <w:bCs/>
          <w:szCs w:val="22"/>
          <w:u w:val="single"/>
        </w:rPr>
        <w:t>.08.2026</w:t>
      </w:r>
      <w:r w:rsidRPr="00020A03">
        <w:rPr>
          <w:rFonts w:eastAsia="Calibri" w:cs="Arial"/>
          <w:b/>
          <w:bCs/>
          <w:szCs w:val="22"/>
          <w:u w:val="single"/>
        </w:rPr>
        <w:t xml:space="preserve"> roku </w:t>
      </w:r>
    </w:p>
    <w:p w14:paraId="31E9F851" w14:textId="3DAF90BB" w:rsidR="00490D61" w:rsidRPr="00175366" w:rsidRDefault="00490D61" w:rsidP="00175366">
      <w:pPr>
        <w:pStyle w:val="Nagwek1"/>
      </w:pPr>
      <w:r>
        <w:t>1</w:t>
      </w:r>
      <w:r w:rsidR="00D05458">
        <w:t>6</w:t>
      </w:r>
      <w:r>
        <w:t>. PRZETWARZANIE DANYCH OSOBOWYCH</w:t>
      </w:r>
    </w:p>
    <w:p w14:paraId="4571D4FE" w14:textId="77777777" w:rsidR="005678D6" w:rsidRPr="005678D6" w:rsidRDefault="005678D6" w:rsidP="005678D6">
      <w:pPr>
        <w:suppressAutoHyphens w:val="0"/>
        <w:rPr>
          <w:rFonts w:eastAsia="Aptos" w:cs="Arial"/>
          <w:kern w:val="0"/>
          <w:szCs w:val="22"/>
          <w:lang w:eastAsia="en-US" w:bidi="ar-SA"/>
          <w14:ligatures w14:val="standardContextual"/>
        </w:rPr>
      </w:pPr>
      <w:r w:rsidRPr="005678D6">
        <w:rPr>
          <w:rFonts w:eastAsia="Aptos" w:cs="Arial"/>
          <w:kern w:val="0"/>
          <w:szCs w:val="22"/>
          <w:u w:val="single"/>
          <w:lang w:eastAsia="en-US" w:bidi="ar-SA"/>
          <w14:ligatures w14:val="standardContextual"/>
        </w:rPr>
        <w:t>Informacje o przetwarzaniu danych osobowych w ramach otwartego konkursu ofert na realizację zadań publicznych, o którym mowa w ustawie o działalności pożytku publicznego i o wolontariacie</w:t>
      </w:r>
      <w:r w:rsidRPr="005678D6">
        <w:rPr>
          <w:rFonts w:eastAsia="Aptos" w:cs="Arial"/>
          <w:kern w:val="0"/>
          <w:szCs w:val="22"/>
          <w:lang w:eastAsia="en-US" w:bidi="ar-SA"/>
          <w14:ligatures w14:val="standardContextual"/>
        </w:rPr>
        <w:t xml:space="preserve"> </w:t>
      </w:r>
    </w:p>
    <w:p w14:paraId="3B04ECD7" w14:textId="77777777" w:rsidR="005678D6" w:rsidRPr="005678D6" w:rsidRDefault="005678D6" w:rsidP="005678D6">
      <w:pPr>
        <w:suppressAutoHyphens w:val="0"/>
        <w:rPr>
          <w:rFonts w:eastAsia="Aptos" w:cs="Arial"/>
          <w:kern w:val="0"/>
          <w:szCs w:val="22"/>
          <w:lang w:eastAsia="en-US" w:bidi="ar-SA"/>
          <w14:ligatures w14:val="standardContextual"/>
        </w:rPr>
      </w:pPr>
      <w:r w:rsidRPr="005678D6">
        <w:rPr>
          <w:rFonts w:eastAsia="Aptos" w:cs="Arial"/>
          <w:kern w:val="0"/>
          <w:szCs w:val="22"/>
          <w:lang w:eastAsia="en-US" w:bidi="ar-SA"/>
          <w14:ligatures w14:val="standardContextual"/>
        </w:rPr>
        <w:t xml:space="preserve">W związku z art. 13 ust. 1 i 2 ogólnego rozporządzenia o ochronie danych osobowych (RODO) informujemy, że:  </w:t>
      </w:r>
    </w:p>
    <w:p w14:paraId="46FEC268" w14:textId="77777777" w:rsidR="005678D6" w:rsidRPr="005678D6" w:rsidRDefault="005678D6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en-US" w:bidi="ar-SA"/>
          <w14:ligatures w14:val="standardContextual"/>
        </w:rPr>
      </w:pPr>
      <w:r w:rsidRPr="005678D6">
        <w:rPr>
          <w:rFonts w:eastAsia="Times New Roman" w:cs="Arial"/>
          <w:kern w:val="0"/>
          <w:szCs w:val="22"/>
          <w:lang w:eastAsia="en-US" w:bidi="ar-SA"/>
          <w14:ligatures w14:val="standardContextual"/>
        </w:rPr>
        <w:t xml:space="preserve">administratorem danych jest Centrum Usług Społecznych w Siechnicach, ul. Żernicka 17, 55-010, Święta Katarzyna, tel.: 71 311 39 68, e-mail: </w:t>
      </w:r>
      <w:hyperlink r:id="rId10" w:history="1">
        <w:r w:rsidRPr="005678D6">
          <w:rPr>
            <w:rFonts w:eastAsia="Times New Roman" w:cs="Arial"/>
            <w:color w:val="467886"/>
            <w:kern w:val="0"/>
            <w:szCs w:val="22"/>
            <w:u w:val="single"/>
            <w:lang w:eastAsia="en-US" w:bidi="ar-SA"/>
            <w14:ligatures w14:val="standardContextual"/>
          </w:rPr>
          <w:t>cus@cus-siechnice.pl</w:t>
        </w:r>
      </w:hyperlink>
      <w:r w:rsidRPr="005678D6">
        <w:rPr>
          <w:rFonts w:eastAsia="Times New Roman" w:cs="Arial"/>
          <w:kern w:val="0"/>
          <w:szCs w:val="22"/>
          <w:lang w:eastAsia="en-US" w:bidi="ar-SA"/>
          <w14:ligatures w14:val="standardContextual"/>
        </w:rPr>
        <w:t>;</w:t>
      </w:r>
    </w:p>
    <w:p w14:paraId="3674E281" w14:textId="77777777" w:rsidR="005678D6" w:rsidRPr="005678D6" w:rsidRDefault="005678D6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en-US" w:bidi="ar-SA"/>
          <w14:ligatures w14:val="standardContextual"/>
        </w:rPr>
      </w:pPr>
      <w:r w:rsidRPr="005678D6">
        <w:rPr>
          <w:rFonts w:eastAsia="Times New Roman" w:cs="Arial"/>
          <w:kern w:val="0"/>
          <w:szCs w:val="22"/>
          <w:lang w:eastAsia="en-US" w:bidi="ar-SA"/>
          <w14:ligatures w14:val="standardContextual"/>
        </w:rPr>
        <w:t>dane osobowe przetwarzamy w celu przeprowadzenia otwartego konkursu ofert, jego rozstrzygnięcia, ogłoszenia wyników, zawarcia umowy i jej realizacji na podstawie ciążącego na administratorze obowiązku prawnego (art. 6 ust. 1 lit. c RODO) – w związku z art. 11-16 ustawy o działalności pożytku publicznego i o wolontariacie oraz art. 151 ust. 2 i art. 221 ust. 3 ustawy o finansach publicznych; </w:t>
      </w:r>
    </w:p>
    <w:p w14:paraId="3D2236B8" w14:textId="77777777" w:rsidR="005678D6" w:rsidRPr="005678D6" w:rsidRDefault="005678D6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en-US" w:bidi="ar-SA"/>
          <w14:ligatures w14:val="standardContextual"/>
        </w:rPr>
      </w:pPr>
      <w:r w:rsidRPr="005678D6">
        <w:rPr>
          <w:rFonts w:eastAsia="Times New Roman" w:cs="Arial"/>
          <w:kern w:val="0"/>
          <w:szCs w:val="22"/>
          <w:lang w:eastAsia="en-US" w:bidi="ar-SA"/>
          <w14:ligatures w14:val="standardContextual"/>
        </w:rPr>
        <w:t>wskazane przepisy obligują Państwa do podania danych, w przypadku odmowy nie będą mogli wziąć Państwo udziału w konkursie; </w:t>
      </w:r>
    </w:p>
    <w:p w14:paraId="649A1219" w14:textId="77777777" w:rsidR="005678D6" w:rsidRPr="005678D6" w:rsidRDefault="005678D6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en-US" w:bidi="ar-SA"/>
          <w14:ligatures w14:val="standardContextual"/>
        </w:rPr>
      </w:pPr>
      <w:r w:rsidRPr="005678D6">
        <w:rPr>
          <w:rFonts w:eastAsia="Times New Roman" w:cs="Arial"/>
          <w:kern w:val="0"/>
          <w:szCs w:val="22"/>
          <w:lang w:eastAsia="en-US" w:bidi="ar-SA"/>
          <w14:ligatures w14:val="standardContextual"/>
        </w:rPr>
        <w:t>dane osób działających w imieniu podmiotu, z którym zawarto umowę przetwarzamy w celu realizacji zawartej umowy na podstawie prawnie uzasadnionego interesu administratora (art. 6 ust. 1 lit. f RODO) w zakresie: imię, nazwisko, dane kontaktowe; źródłem danych jest dany podmiot; </w:t>
      </w:r>
    </w:p>
    <w:p w14:paraId="05B54072" w14:textId="77777777" w:rsidR="005678D6" w:rsidRPr="005678D6" w:rsidRDefault="005678D6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en-US" w:bidi="ar-SA"/>
          <w14:ligatures w14:val="standardContextual"/>
        </w:rPr>
      </w:pPr>
      <w:r w:rsidRPr="005678D6">
        <w:rPr>
          <w:rFonts w:eastAsia="Times New Roman" w:cs="Arial"/>
          <w:kern w:val="0"/>
          <w:szCs w:val="22"/>
          <w:lang w:eastAsia="en-US" w:bidi="ar-SA"/>
          <w14:ligatures w14:val="standardContextual"/>
        </w:rPr>
        <w:lastRenderedPageBreak/>
        <w:t>odbiorcami danych będą: członkowie komisji konkursowej oraz wszyscy, którzy zapoznają się z ogłoszeniem wyników konkursu na stronie internetowej oraz BIP administratora oraz w jego siedzibie; a ponadto podmioty wspierające administratora w obsłudze prawnej, administracyjnej i informatycznej oraz podmioty udostępniające platformy, na których publikujemy dane;</w:t>
      </w:r>
    </w:p>
    <w:p w14:paraId="15761674" w14:textId="77777777" w:rsidR="005678D6" w:rsidRPr="005678D6" w:rsidRDefault="005678D6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en-US" w:bidi="ar-SA"/>
          <w14:ligatures w14:val="standardContextual"/>
        </w:rPr>
      </w:pPr>
      <w:r w:rsidRPr="005678D6">
        <w:rPr>
          <w:rFonts w:eastAsia="Times New Roman" w:cs="Arial"/>
          <w:kern w:val="0"/>
          <w:szCs w:val="22"/>
          <w:lang w:eastAsia="en-US" w:bidi="ar-SA"/>
          <w14:ligatures w14:val="standardContextual"/>
        </w:rPr>
        <w:t>dane nie będą przekazywane do odbiorców w państwach trzecich i nie będą na ich podstawie podejmowane zautomatyzowane decyzje ani profilowanie;</w:t>
      </w:r>
    </w:p>
    <w:p w14:paraId="6E482D17" w14:textId="77777777" w:rsidR="005678D6" w:rsidRPr="005678D6" w:rsidRDefault="005678D6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en-US" w:bidi="ar-SA"/>
          <w14:ligatures w14:val="standardContextual"/>
        </w:rPr>
      </w:pPr>
      <w:r w:rsidRPr="005678D6">
        <w:rPr>
          <w:rFonts w:eastAsia="Times New Roman" w:cs="Arial"/>
          <w:kern w:val="0"/>
          <w:szCs w:val="22"/>
          <w:lang w:eastAsia="en-US" w:bidi="ar-SA"/>
          <w14:ligatures w14:val="standardContextual"/>
        </w:rPr>
        <w:t>dane będziemy przechowywać przez 5 kolejnych lat kalendarzowych od zakończenia umowy; </w:t>
      </w:r>
    </w:p>
    <w:p w14:paraId="61F6BA19" w14:textId="77777777" w:rsidR="005678D6" w:rsidRPr="005678D6" w:rsidRDefault="005678D6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en-US" w:bidi="ar-SA"/>
          <w14:ligatures w14:val="standardContextual"/>
        </w:rPr>
      </w:pPr>
      <w:r w:rsidRPr="005678D6">
        <w:rPr>
          <w:rFonts w:eastAsia="Times New Roman" w:cs="Arial"/>
          <w:kern w:val="0"/>
          <w:szCs w:val="22"/>
          <w:lang w:eastAsia="en-US" w:bidi="ar-SA"/>
          <w14:ligatures w14:val="standardContextual"/>
        </w:rPr>
        <w:t>przysługują Państwu prawa: żądania dostępu do danych, ich sprostowania, usunięcia i ograniczenia przetwarzania, które w stosownych przypadkach przepisy mogą ograniczyć, a także prawo wniesienia skargi do Prezesa UODO (uodo.gov.pl), jeśli sądzą Państwo, że przetwarzanie Państwa danych narusza RODO; </w:t>
      </w:r>
    </w:p>
    <w:p w14:paraId="514E3CE7" w14:textId="77777777" w:rsidR="005678D6" w:rsidRPr="005678D6" w:rsidRDefault="005678D6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en-US" w:bidi="ar-SA"/>
          <w14:ligatures w14:val="standardContextual"/>
        </w:rPr>
      </w:pPr>
      <w:r w:rsidRPr="005678D6">
        <w:rPr>
          <w:rFonts w:eastAsia="Times New Roman" w:cs="Arial"/>
          <w:kern w:val="0"/>
          <w:szCs w:val="22"/>
          <w:lang w:eastAsia="en-US" w:bidi="ar-SA"/>
          <w14:ligatures w14:val="standardContextual"/>
        </w:rPr>
        <w:t>ponadto osobom wskazanym w umowie do kontaktu przysługuje prawo wyrażenia sprzeciwu wobec przetwarzania, które w stosownych przypadkach przepisy mogą ograniczyć;</w:t>
      </w:r>
    </w:p>
    <w:p w14:paraId="65FBC1EE" w14:textId="40E45AC8" w:rsidR="005678D6" w:rsidRPr="0009316F" w:rsidRDefault="005678D6">
      <w:pPr>
        <w:numPr>
          <w:ilvl w:val="0"/>
          <w:numId w:val="21"/>
        </w:numPr>
        <w:suppressAutoHyphens w:val="0"/>
        <w:spacing w:before="100" w:beforeAutospacing="1" w:after="100" w:afterAutospacing="1"/>
        <w:jc w:val="both"/>
        <w:rPr>
          <w:rFonts w:eastAsia="Times New Roman" w:cs="Arial"/>
          <w:kern w:val="0"/>
          <w:szCs w:val="22"/>
          <w:lang w:eastAsia="en-US" w:bidi="ar-SA"/>
          <w14:ligatures w14:val="standardContextual"/>
        </w:rPr>
      </w:pPr>
      <w:r w:rsidRPr="005678D6">
        <w:rPr>
          <w:rFonts w:eastAsia="Times New Roman" w:cs="Arial"/>
          <w:kern w:val="0"/>
          <w:szCs w:val="22"/>
          <w:lang w:eastAsia="en-US" w:bidi="ar-SA"/>
          <w14:ligatures w14:val="standardContextual"/>
        </w:rPr>
        <w:t xml:space="preserve">w sprawach dotyczących przetwarzania danych osobowych oraz realizacji powyższych praw mogą Państwo kontaktować się z wyznaczonym inspektorem ochrony danych przez e-mail: </w:t>
      </w:r>
      <w:hyperlink r:id="rId11" w:history="1">
        <w:r w:rsidRPr="005678D6">
          <w:rPr>
            <w:rFonts w:eastAsia="Times New Roman" w:cs="Arial"/>
            <w:color w:val="467886"/>
            <w:kern w:val="0"/>
            <w:szCs w:val="22"/>
            <w:u w:val="single"/>
            <w:lang w:eastAsia="en-US" w:bidi="ar-SA"/>
            <w14:ligatures w14:val="standardContextual"/>
          </w:rPr>
          <w:t>korzuch@infoic.pl</w:t>
        </w:r>
      </w:hyperlink>
    </w:p>
    <w:p w14:paraId="19741232" w14:textId="3D4F9E9D" w:rsidR="00490D61" w:rsidRDefault="005678D6" w:rsidP="005678D6">
      <w:pPr>
        <w:pStyle w:val="Nagwek1"/>
      </w:pPr>
      <w:r>
        <w:t xml:space="preserve">17. </w:t>
      </w:r>
      <w:r w:rsidR="00F41F08" w:rsidRPr="00F41F08">
        <w:t>OBOWIĄZUJĄCE STANDARDY USŁUG SPOŁECZNYCH ZGODNE Z PROGRAMEM USŁUG SPOŁECZNYCH W GMINIE SIECHNICE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6073"/>
      </w:tblGrid>
      <w:tr w:rsidR="009C1E33" w:rsidRPr="009C1E33" w14:paraId="7F921870" w14:textId="77777777" w:rsidTr="00650A79">
        <w:tc>
          <w:tcPr>
            <w:tcW w:w="2989" w:type="dxa"/>
          </w:tcPr>
          <w:p w14:paraId="434180DE" w14:textId="77777777" w:rsidR="009C1E33" w:rsidRPr="009C1E33" w:rsidRDefault="009C1E33" w:rsidP="009C1E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  <w:t>Nazwa usługi</w:t>
            </w:r>
          </w:p>
        </w:tc>
        <w:tc>
          <w:tcPr>
            <w:tcW w:w="6073" w:type="dxa"/>
          </w:tcPr>
          <w:p w14:paraId="42F9ADEC" w14:textId="0D0FDDDB" w:rsidR="009C1E33" w:rsidRPr="009C1E33" w:rsidRDefault="009C1E33" w:rsidP="009C1E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  <w:t>Indywidualne konsultacje psychiatryczne dla dzieci, młodzieży i osób z niepełnosprawnościami</w:t>
            </w:r>
          </w:p>
        </w:tc>
      </w:tr>
      <w:tr w:rsidR="009C1E33" w:rsidRPr="009C1E33" w14:paraId="58732BA2" w14:textId="77777777" w:rsidTr="00650A79">
        <w:tc>
          <w:tcPr>
            <w:tcW w:w="2989" w:type="dxa"/>
          </w:tcPr>
          <w:p w14:paraId="22C07B7F" w14:textId="77777777" w:rsidR="009C1E33" w:rsidRPr="009C1E33" w:rsidRDefault="009C1E33" w:rsidP="009C1E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  <w:t>Cel usługi</w:t>
            </w:r>
          </w:p>
        </w:tc>
        <w:tc>
          <w:tcPr>
            <w:tcW w:w="6073" w:type="dxa"/>
          </w:tcPr>
          <w:p w14:paraId="4D4E85E3" w14:textId="06E4A80E" w:rsidR="009C1E33" w:rsidRPr="009C1E33" w:rsidRDefault="009C1E33" w:rsidP="009C1E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color w:val="000000"/>
                <w:sz w:val="21"/>
                <w:szCs w:val="21"/>
                <w:lang w:eastAsia="en-US" w:bidi="ar-SA"/>
              </w:rPr>
              <w:t xml:space="preserve">Zapewnienie dostępu do specjalistycznego wsparcia psychiatrycznego dzieciom, młodzieży oraz osobom </w:t>
            </w:r>
            <w:r w:rsidRPr="009C1E33">
              <w:rPr>
                <w:rFonts w:eastAsia="Aptos" w:cs="Arial"/>
                <w:color w:val="000000"/>
                <w:sz w:val="21"/>
                <w:szCs w:val="21"/>
                <w:lang w:eastAsia="en-US" w:bidi="ar-SA"/>
              </w:rPr>
              <w:br/>
              <w:t xml:space="preserve">z niepełnosprawnościami w celu wczesnego wykrywania </w:t>
            </w:r>
            <w:r w:rsidRPr="009C1E33">
              <w:rPr>
                <w:rFonts w:eastAsia="Aptos" w:cs="Arial"/>
                <w:color w:val="000000"/>
                <w:sz w:val="21"/>
                <w:szCs w:val="21"/>
                <w:lang w:eastAsia="en-US" w:bidi="ar-SA"/>
              </w:rPr>
              <w:br/>
              <w:t>i leczenia zaburzeń psychicznych, poprawy funkcjonowania psychospołecznego oraz zapobiegania kryzysom zdrowia psychicznego.</w:t>
            </w:r>
          </w:p>
        </w:tc>
      </w:tr>
      <w:tr w:rsidR="009C1E33" w:rsidRPr="009C1E33" w14:paraId="1110BE31" w14:textId="77777777" w:rsidTr="00650A79">
        <w:tc>
          <w:tcPr>
            <w:tcW w:w="2989" w:type="dxa"/>
          </w:tcPr>
          <w:p w14:paraId="555DBB58" w14:textId="77777777" w:rsidR="009C1E33" w:rsidRPr="009C1E33" w:rsidRDefault="009C1E33" w:rsidP="009C1E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  <w:t>Planowane efekty</w:t>
            </w:r>
          </w:p>
        </w:tc>
        <w:tc>
          <w:tcPr>
            <w:tcW w:w="6073" w:type="dxa"/>
          </w:tcPr>
          <w:p w14:paraId="07E9027A" w14:textId="432F4130" w:rsidR="009C1E33" w:rsidRPr="009C1E33" w:rsidRDefault="009C1E33" w:rsidP="009C1E33">
            <w:pPr>
              <w:suppressAutoHyphens w:val="0"/>
              <w:spacing w:before="100" w:beforeAutospacing="1" w:after="100" w:afterAutospacing="1" w:line="276" w:lineRule="auto"/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</w:pP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t>- wczesna diagnoza i wdrożenie odpowiedniego leczenia psychiatrycznego;</w:t>
            </w: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>- poprawa dobrostanu psychicznego i społecznego uczestników;</w:t>
            </w: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 xml:space="preserve">- wzrost poziomu bezpieczeństwa psychicznego </w:t>
            </w: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>i emocjonalnego;</w:t>
            </w: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>- wsparcie rodzin i opiekunów poprzez dostęp do profesjonalnego wsparcia.</w:t>
            </w:r>
          </w:p>
        </w:tc>
      </w:tr>
      <w:tr w:rsidR="009C1E33" w:rsidRPr="009C1E33" w14:paraId="120F3F4C" w14:textId="77777777" w:rsidTr="00650A79">
        <w:tc>
          <w:tcPr>
            <w:tcW w:w="2989" w:type="dxa"/>
          </w:tcPr>
          <w:p w14:paraId="4A5D164C" w14:textId="77777777" w:rsidR="009C1E33" w:rsidRPr="009C1E33" w:rsidRDefault="009C1E33" w:rsidP="009C1E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  <w:t>Zakres i sposób realizacji</w:t>
            </w:r>
          </w:p>
        </w:tc>
        <w:tc>
          <w:tcPr>
            <w:tcW w:w="6073" w:type="dxa"/>
          </w:tcPr>
          <w:p w14:paraId="702D39CC" w14:textId="34BED9F3" w:rsidR="009C1E33" w:rsidRPr="009C1E33" w:rsidRDefault="009C1E33" w:rsidP="009C1E33">
            <w:pPr>
              <w:suppressAutoHyphens w:val="0"/>
              <w:spacing w:before="100" w:beforeAutospacing="1" w:after="100" w:afterAutospacing="1" w:line="276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</w:pP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t>- indywidualne konsultacje psychiatryczne;</w:t>
            </w: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>- ocena stanu psychicznego, diagnostyka oraz leczenie chorób psychicznych;</w:t>
            </w: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 xml:space="preserve">- rozmowy wspierające, terapeutyczne i </w:t>
            </w:r>
            <w:proofErr w:type="spellStart"/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t>psychoedukacyjne</w:t>
            </w:r>
            <w:proofErr w:type="spellEnd"/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t xml:space="preserve">; </w:t>
            </w: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>- współpraca z psychologiem/terapeutą;</w:t>
            </w:r>
          </w:p>
        </w:tc>
      </w:tr>
      <w:tr w:rsidR="009C1E33" w:rsidRPr="009C1E33" w14:paraId="514A7258" w14:textId="77777777" w:rsidTr="00650A79">
        <w:tc>
          <w:tcPr>
            <w:tcW w:w="2989" w:type="dxa"/>
          </w:tcPr>
          <w:p w14:paraId="6DFC0792" w14:textId="77777777" w:rsidR="009C1E33" w:rsidRPr="009C1E33" w:rsidRDefault="009C1E33" w:rsidP="009C1E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  <w:t>Grupa docelowa</w:t>
            </w:r>
          </w:p>
        </w:tc>
        <w:tc>
          <w:tcPr>
            <w:tcW w:w="6073" w:type="dxa"/>
          </w:tcPr>
          <w:p w14:paraId="78BB5862" w14:textId="77777777" w:rsidR="009C1E33" w:rsidRPr="009C1E33" w:rsidRDefault="009C1E33" w:rsidP="009C1E33">
            <w:pPr>
              <w:suppressAutoHyphens w:val="0"/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</w:pP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t xml:space="preserve">- dzieci i młodzież do 18 roku życia, </w:t>
            </w:r>
            <w:r w:rsidRPr="009C1E33"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  <w:t>a w uzasadnionych przypadkach do 21 roku życia;</w:t>
            </w:r>
          </w:p>
          <w:p w14:paraId="463A9A9E" w14:textId="77777777" w:rsidR="009C1E33" w:rsidRPr="009C1E33" w:rsidRDefault="009C1E33" w:rsidP="009C1E33">
            <w:pPr>
              <w:suppressAutoHyphens w:val="0"/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</w:pPr>
            <w:r w:rsidRPr="009C1E33">
              <w:rPr>
                <w:rFonts w:eastAsia="Times New Roman" w:cs="Arial"/>
                <w:kern w:val="0"/>
                <w:szCs w:val="22"/>
                <w:lang w:eastAsia="pl-PL" w:bidi="ar-SA"/>
              </w:rPr>
              <w:t xml:space="preserve">- osoby z aktualnym orzeczeniem o niepełnosprawności lub dokumentem pokrewnym. </w:t>
            </w: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>- rodziny/opiekunowie tych osób (pośrednio)</w:t>
            </w:r>
          </w:p>
        </w:tc>
      </w:tr>
      <w:tr w:rsidR="009C1E33" w:rsidRPr="009C1E33" w14:paraId="113B6E8E" w14:textId="77777777" w:rsidTr="00650A79">
        <w:tc>
          <w:tcPr>
            <w:tcW w:w="2989" w:type="dxa"/>
          </w:tcPr>
          <w:p w14:paraId="301176BB" w14:textId="77777777" w:rsidR="009C1E33" w:rsidRPr="009C1E33" w:rsidRDefault="009C1E33" w:rsidP="009C1E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  <w:t>Warunki kwalifikacji</w:t>
            </w:r>
          </w:p>
        </w:tc>
        <w:tc>
          <w:tcPr>
            <w:tcW w:w="6073" w:type="dxa"/>
          </w:tcPr>
          <w:p w14:paraId="2904B8D4" w14:textId="77777777" w:rsidR="009C1E33" w:rsidRPr="009C1E33" w:rsidRDefault="009C1E33" w:rsidP="009C1E33">
            <w:pPr>
              <w:suppressAutoHyphens w:val="0"/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</w:pPr>
            <w:r w:rsidRPr="009C1E33"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  <w:t>- samodzielne zgłoszenie osoby pełnoletniej, zgłoszenie rodzica/opiekuna prawnego, pracownika CUS, instytucji;</w:t>
            </w:r>
            <w:r w:rsidRPr="009C1E33"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  <w:br/>
            </w:r>
            <w:r w:rsidRPr="009C1E33"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  <w:lastRenderedPageBreak/>
              <w:t xml:space="preserve">- uzyskanie zgody opiekuna prawnego w przypadku osób </w:t>
            </w: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t>niepełnoletnich;</w:t>
            </w: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>- wniosek można złożyć 1 raz w roku kalendarzowym*;</w:t>
            </w: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>- nabór realizowany w trybie ciągłym;</w:t>
            </w:r>
          </w:p>
          <w:p w14:paraId="35336F23" w14:textId="18BC0C62" w:rsidR="009C1E33" w:rsidRPr="009C1E33" w:rsidRDefault="009C1E33" w:rsidP="009C1E33">
            <w:pPr>
              <w:suppressAutoHyphens w:val="0"/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</w:pP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t>- jako usługa towarzysząca, warunkowana wcześniejszym skorzystaniem z innych usług tut. Centrum (np. z konsultacji psychologicznych);</w:t>
            </w:r>
          </w:p>
        </w:tc>
      </w:tr>
      <w:tr w:rsidR="009C1E33" w:rsidRPr="009C1E33" w14:paraId="6A53CD7B" w14:textId="77777777" w:rsidTr="00650A79">
        <w:tc>
          <w:tcPr>
            <w:tcW w:w="2989" w:type="dxa"/>
          </w:tcPr>
          <w:p w14:paraId="300CF316" w14:textId="77777777" w:rsidR="009C1E33" w:rsidRPr="009C1E33" w:rsidRDefault="009C1E33" w:rsidP="009C1E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  <w:lastRenderedPageBreak/>
              <w:t xml:space="preserve">Odpłatna/nieodpłatna zasady ustalania </w:t>
            </w:r>
          </w:p>
        </w:tc>
        <w:tc>
          <w:tcPr>
            <w:tcW w:w="6073" w:type="dxa"/>
          </w:tcPr>
          <w:p w14:paraId="7BD660FD" w14:textId="77777777" w:rsidR="009C1E33" w:rsidRPr="009C1E33" w:rsidRDefault="009C1E33" w:rsidP="009C1E33">
            <w:pPr>
              <w:suppressAutoHyphens w:val="0"/>
              <w:spacing w:before="100" w:beforeAutospacing="1" w:after="100" w:afterAutospacing="1" w:line="276" w:lineRule="auto"/>
              <w:rPr>
                <w:rFonts w:eastAsia="Times New Roman" w:cs="Arial"/>
                <w:b/>
                <w:bCs/>
                <w:kern w:val="0"/>
                <w:sz w:val="21"/>
                <w:szCs w:val="21"/>
                <w:lang w:eastAsia="pl-PL" w:bidi="ar-SA"/>
              </w:rPr>
            </w:pP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t>Usługa </w:t>
            </w:r>
            <w:r w:rsidRPr="009C1E33"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  <w:t>świadczona nieodpłatnie.</w:t>
            </w:r>
          </w:p>
        </w:tc>
      </w:tr>
      <w:tr w:rsidR="009C1E33" w:rsidRPr="009C1E33" w14:paraId="6607EF4A" w14:textId="77777777" w:rsidTr="00650A79">
        <w:tc>
          <w:tcPr>
            <w:tcW w:w="2989" w:type="dxa"/>
          </w:tcPr>
          <w:p w14:paraId="2BFEE664" w14:textId="77777777" w:rsidR="009C1E33" w:rsidRPr="009C1E33" w:rsidRDefault="009C1E33" w:rsidP="009C1E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  <w:t>Czas i częstotliwość realizacji usługi (min/max)</w:t>
            </w:r>
          </w:p>
        </w:tc>
        <w:tc>
          <w:tcPr>
            <w:tcW w:w="6073" w:type="dxa"/>
          </w:tcPr>
          <w:p w14:paraId="6CD943B9" w14:textId="3085E6B8" w:rsidR="009C1E33" w:rsidRPr="009C1E33" w:rsidRDefault="009C1E33" w:rsidP="009C1E33">
            <w:pPr>
              <w:suppressAutoHyphens w:val="0"/>
              <w:spacing w:before="100" w:beforeAutospacing="1" w:after="100" w:afterAutospacing="1"/>
              <w:contextualSpacing/>
              <w:jc w:val="both"/>
              <w:rPr>
                <w:rFonts w:eastAsia="Times New Roman" w:cs="Arial"/>
                <w:kern w:val="0"/>
                <w:szCs w:val="22"/>
                <w:lang w:eastAsia="pl-PL" w:bidi="ar-SA"/>
              </w:rPr>
            </w:pPr>
            <w:r w:rsidRPr="009C1E33">
              <w:rPr>
                <w:rFonts w:eastAsia="Calibri" w:cs="Arial"/>
                <w:sz w:val="21"/>
                <w:szCs w:val="21"/>
                <w:lang w:eastAsia="en-US" w:bidi="ar-SA"/>
              </w:rPr>
              <w:t>- Czas trwania jednej godziny usługi wynosi maksymalnie 45 minut konsultacji indywidualnej oraz max 15 min konsultacji z rodzicem/opiekunem prawnym (w razie uzasadnionej potrzeby).</w:t>
            </w:r>
            <w:r w:rsidRPr="009C1E33">
              <w:rPr>
                <w:rFonts w:eastAsia="Aptos" w:cs="Arial"/>
                <w:color w:val="000000"/>
                <w:sz w:val="21"/>
                <w:szCs w:val="21"/>
                <w:lang w:eastAsia="en-US" w:bidi="ar-SA"/>
              </w:rPr>
              <w:br/>
              <w:t xml:space="preserve">- liczba spotkań to maksymalnie 4 konsultacje na osobę;  </w:t>
            </w:r>
            <w:r w:rsidRPr="009C1E33">
              <w:rPr>
                <w:rFonts w:eastAsia="Aptos" w:cs="Arial"/>
                <w:color w:val="000000"/>
                <w:sz w:val="21"/>
                <w:szCs w:val="21"/>
                <w:lang w:eastAsia="en-US" w:bidi="ar-SA"/>
              </w:rPr>
              <w:br/>
              <w:t>-</w:t>
            </w:r>
            <w:r w:rsidR="00545BBA">
              <w:rPr>
                <w:rFonts w:eastAsia="Aptos" w:cs="Arial"/>
                <w:color w:val="000000"/>
                <w:sz w:val="21"/>
                <w:szCs w:val="21"/>
                <w:lang w:eastAsia="en-US" w:bidi="ar-SA"/>
              </w:rPr>
              <w:t xml:space="preserve"> </w:t>
            </w:r>
            <w:r w:rsidRPr="009C1E33">
              <w:rPr>
                <w:rFonts w:eastAsia="Aptos" w:cs="Arial"/>
                <w:color w:val="000000"/>
                <w:sz w:val="21"/>
                <w:szCs w:val="21"/>
                <w:lang w:eastAsia="en-US" w:bidi="ar-SA"/>
              </w:rPr>
              <w:t xml:space="preserve">możliwość konsultacji interwencyjnej w sytuacjach kryzysowych. </w:t>
            </w:r>
          </w:p>
        </w:tc>
      </w:tr>
      <w:tr w:rsidR="009C1E33" w:rsidRPr="009C1E33" w14:paraId="154F94F0" w14:textId="77777777" w:rsidTr="00650A79">
        <w:tc>
          <w:tcPr>
            <w:tcW w:w="2989" w:type="dxa"/>
          </w:tcPr>
          <w:p w14:paraId="5973D70D" w14:textId="77777777" w:rsidR="009C1E33" w:rsidRPr="009C1E33" w:rsidRDefault="009C1E33" w:rsidP="009C1E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  <w:t>Kadra – kwalifikacje osób realizujących usługi</w:t>
            </w:r>
          </w:p>
        </w:tc>
        <w:tc>
          <w:tcPr>
            <w:tcW w:w="6073" w:type="dxa"/>
          </w:tcPr>
          <w:p w14:paraId="4C0E0083" w14:textId="77777777" w:rsidR="009C1E33" w:rsidRPr="009C1E33" w:rsidRDefault="009C1E33" w:rsidP="009C1E33">
            <w:pPr>
              <w:suppressAutoHyphens w:val="0"/>
              <w:spacing w:after="200" w:line="276" w:lineRule="auto"/>
              <w:contextualSpacing/>
              <w:jc w:val="both"/>
              <w:rPr>
                <w:rFonts w:eastAsia="Aptos" w:cs="Arial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sz w:val="21"/>
                <w:szCs w:val="21"/>
                <w:lang w:eastAsia="en-US" w:bidi="ar-SA"/>
              </w:rPr>
              <w:t>- absolwent studiów wyższych na kierunku medycznym z ukończoną specjalizacją w zakresie psychiatrii dzieci, młodzieży i osób z niepełnosprawnościami oraz posiada co najmniej 2- letnie doświadczenie zawodowe do wykonania zamówienia (tj.: minimum 24 - miesięczne udokumentowane doświadczenie zawodowe zgodne z przedmiotem zamówienia, rozumiane jako prowadzenie działalności gospodarczej/ zatrudnienie na podstawie umowy o pracę/umów cywilnoprawnych);</w:t>
            </w:r>
          </w:p>
          <w:p w14:paraId="503685EB" w14:textId="77777777" w:rsidR="009C1E33" w:rsidRPr="009C1E33" w:rsidRDefault="009C1E33" w:rsidP="009C1E33">
            <w:pPr>
              <w:suppressAutoHyphens w:val="0"/>
              <w:spacing w:after="200" w:line="276" w:lineRule="auto"/>
              <w:contextualSpacing/>
              <w:jc w:val="both"/>
              <w:rPr>
                <w:rFonts w:eastAsia="Aptos" w:cs="Arial"/>
                <w:b/>
                <w:bCs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b/>
                <w:bCs/>
                <w:sz w:val="21"/>
                <w:szCs w:val="21"/>
                <w:lang w:eastAsia="en-US" w:bidi="ar-SA"/>
              </w:rPr>
              <w:t>LUB</w:t>
            </w:r>
          </w:p>
          <w:p w14:paraId="56BC6A87" w14:textId="77777777" w:rsidR="009C1E33" w:rsidRPr="009C1E33" w:rsidRDefault="009C1E33" w:rsidP="009C1E33">
            <w:pPr>
              <w:suppressAutoHyphens w:val="0"/>
              <w:spacing w:after="200" w:line="276" w:lineRule="auto"/>
              <w:contextualSpacing/>
              <w:jc w:val="both"/>
              <w:rPr>
                <w:rFonts w:eastAsia="Aptos" w:cs="Arial"/>
                <w:b/>
                <w:bCs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sz w:val="21"/>
                <w:szCs w:val="21"/>
                <w:lang w:eastAsia="en-US" w:bidi="ar-SA"/>
              </w:rPr>
              <w:t>- absolwent studiów wyższych na kierunku medycznym w trakcie specjalizacji w zakresie psychiatrii dzieci, młodzieży i osób z niepełnosprawnościami oraz posiada co najmniej 2 letnie doświadczenie zawodowe do wykonania zamówienia (tj.: minimum 24 i miesięczne udokumentowane doświadczenie zawodowe zgodne z przedmiotem zamówienia, rozumiane jako prowadzenie działalności gospodarczej/ zatrudnienie na podstawie umowy o pracę/umów cywilnoprawnych);</w:t>
            </w:r>
          </w:p>
        </w:tc>
      </w:tr>
      <w:tr w:rsidR="009C1E33" w:rsidRPr="009C1E33" w14:paraId="0D2198BF" w14:textId="77777777" w:rsidTr="00650A79">
        <w:tc>
          <w:tcPr>
            <w:tcW w:w="2989" w:type="dxa"/>
          </w:tcPr>
          <w:p w14:paraId="29117123" w14:textId="77777777" w:rsidR="009C1E33" w:rsidRPr="009C1E33" w:rsidRDefault="009C1E33" w:rsidP="009C1E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  <w:t xml:space="preserve">Warunki do realizacji </w:t>
            </w:r>
            <w:r w:rsidRPr="009C1E33"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  <w:br/>
              <w:t xml:space="preserve">w tym lokalowe </w:t>
            </w:r>
          </w:p>
        </w:tc>
        <w:tc>
          <w:tcPr>
            <w:tcW w:w="6073" w:type="dxa"/>
          </w:tcPr>
          <w:p w14:paraId="1D2E1D2A" w14:textId="1BF0E8ED" w:rsidR="009C1E33" w:rsidRPr="009C1E33" w:rsidRDefault="009C1E33" w:rsidP="009C1E33">
            <w:pPr>
              <w:widowControl w:val="0"/>
              <w:suppressAutoHyphens w:val="0"/>
              <w:spacing w:line="276" w:lineRule="auto"/>
              <w:rPr>
                <w:rFonts w:eastAsia="Calibri" w:cs="Arial"/>
                <w:color w:val="000000"/>
                <w:kern w:val="0"/>
                <w:sz w:val="21"/>
                <w:szCs w:val="21"/>
                <w:lang w:eastAsia="pl-PL" w:bidi="ar-SA"/>
              </w:rPr>
            </w:pPr>
            <w:r w:rsidRPr="009C1E33">
              <w:rPr>
                <w:rFonts w:eastAsia="Calibri" w:cs="Arial"/>
                <w:color w:val="000000"/>
                <w:kern w:val="0"/>
                <w:sz w:val="21"/>
                <w:szCs w:val="21"/>
                <w:lang w:eastAsia="pl-PL" w:bidi="ar-SA"/>
              </w:rPr>
              <w:t>Usługa realizowana w gabinecie spełniającym normy wymagane dla pomieszczeń lekarskich/biurowych przeznaczonych na czasowy pobyt ludzi w tym:</w:t>
            </w:r>
            <w:r w:rsidRPr="009C1E33">
              <w:rPr>
                <w:rFonts w:eastAsia="Calibri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 xml:space="preserve">- wyposażony w niezbędne do udzielania wsparcia narzędzia diagnostyczne; </w:t>
            </w:r>
            <w:r w:rsidRPr="009C1E33">
              <w:rPr>
                <w:rFonts w:eastAsia="Calibri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>- zapewniający prywatność, komfort i bezpieczeństwo osoby korzystającej;</w:t>
            </w:r>
            <w:r w:rsidRPr="009C1E33">
              <w:rPr>
                <w:rFonts w:eastAsia="Calibri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>- odpowiednio oświetlony;</w:t>
            </w:r>
            <w:r w:rsidRPr="009C1E33">
              <w:rPr>
                <w:rFonts w:eastAsia="Calibri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 xml:space="preserve">- z odpowiednią ilością miejsca do siedzenia; </w:t>
            </w:r>
            <w:r w:rsidRPr="009C1E33">
              <w:rPr>
                <w:rFonts w:eastAsia="Calibri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 xml:space="preserve">- spełniający normy sanitarne; </w:t>
            </w:r>
            <w:r w:rsidRPr="009C1E33">
              <w:rPr>
                <w:rFonts w:eastAsia="Calibri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>- z zabezpieczonym miejscem do przechowywania dokumentacji;</w:t>
            </w:r>
            <w:r w:rsidRPr="009C1E33">
              <w:rPr>
                <w:rFonts w:eastAsia="Calibri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>- z dostępem do WC.</w:t>
            </w:r>
          </w:p>
        </w:tc>
      </w:tr>
      <w:tr w:rsidR="009C1E33" w:rsidRPr="009C1E33" w14:paraId="667EE04C" w14:textId="77777777" w:rsidTr="00650A79">
        <w:tc>
          <w:tcPr>
            <w:tcW w:w="2989" w:type="dxa"/>
          </w:tcPr>
          <w:p w14:paraId="5CED8B9C" w14:textId="77777777" w:rsidR="009C1E33" w:rsidRPr="009C1E33" w:rsidRDefault="009C1E33" w:rsidP="009C1E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  <w:t xml:space="preserve">Zasady dokumentowania i rozliczania </w:t>
            </w:r>
          </w:p>
        </w:tc>
        <w:tc>
          <w:tcPr>
            <w:tcW w:w="6073" w:type="dxa"/>
          </w:tcPr>
          <w:p w14:paraId="2011D0AA" w14:textId="77777777" w:rsidR="009C1E33" w:rsidRPr="009C1E33" w:rsidRDefault="009C1E33" w:rsidP="009C1E33">
            <w:pPr>
              <w:suppressAutoHyphens w:val="0"/>
              <w:spacing w:before="100" w:beforeAutospacing="1" w:after="100" w:afterAutospacing="1" w:line="276" w:lineRule="auto"/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</w:pPr>
            <w:r w:rsidRPr="009C1E33"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  <w:t xml:space="preserve">Prowadzenie dokumentacji usług, w tym:  </w:t>
            </w:r>
            <w:r w:rsidRPr="009C1E33"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  <w:br/>
              <w:t xml:space="preserve">- karta konsultacji; </w:t>
            </w:r>
            <w:r w:rsidRPr="009C1E33"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  <w:br/>
            </w:r>
            <w:r w:rsidRPr="009C1E33"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  <w:lastRenderedPageBreak/>
              <w:t xml:space="preserve">- harmonogram obecności; </w:t>
            </w:r>
            <w:r w:rsidRPr="009C1E33"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  <w:br/>
              <w:t>- potwierdzenie wykonania usługi.</w:t>
            </w:r>
          </w:p>
        </w:tc>
      </w:tr>
      <w:tr w:rsidR="009C1E33" w:rsidRPr="009C1E33" w14:paraId="2A746CAB" w14:textId="77777777" w:rsidTr="00650A79">
        <w:tc>
          <w:tcPr>
            <w:tcW w:w="2989" w:type="dxa"/>
          </w:tcPr>
          <w:p w14:paraId="2C6FBBF2" w14:textId="77777777" w:rsidR="009C1E33" w:rsidRPr="009C1E33" w:rsidRDefault="009C1E33" w:rsidP="009C1E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  <w:lastRenderedPageBreak/>
              <w:t xml:space="preserve">Zasady monitorowania realizacji </w:t>
            </w:r>
          </w:p>
        </w:tc>
        <w:tc>
          <w:tcPr>
            <w:tcW w:w="6073" w:type="dxa"/>
          </w:tcPr>
          <w:p w14:paraId="558A01D0" w14:textId="77777777" w:rsidR="009C1E33" w:rsidRPr="009C1E33" w:rsidRDefault="009C1E33" w:rsidP="009C1E33">
            <w:pPr>
              <w:suppressAutoHyphens w:val="0"/>
              <w:spacing w:before="100" w:beforeAutospacing="1" w:after="100" w:afterAutospacing="1" w:line="276" w:lineRule="auto"/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</w:pPr>
            <w:r w:rsidRPr="009C1E33"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  <w:t xml:space="preserve">- analiza zgodności ilościowej pomiędzy zaplanowanym </w:t>
            </w:r>
            <w:r w:rsidRPr="009C1E33"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  <w:br/>
              <w:t xml:space="preserve">a zrealizowanym wsparciem.  </w:t>
            </w:r>
            <w:r w:rsidRPr="009C1E33"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  <w:br/>
              <w:t>- gromadzenie opinii osób korzystających lub opiekunów formalnych (rozmowa podsumowująca).</w:t>
            </w:r>
          </w:p>
        </w:tc>
      </w:tr>
      <w:tr w:rsidR="009C1E33" w:rsidRPr="009C1E33" w14:paraId="4A0F8B64" w14:textId="77777777" w:rsidTr="00650A79">
        <w:tc>
          <w:tcPr>
            <w:tcW w:w="2989" w:type="dxa"/>
          </w:tcPr>
          <w:p w14:paraId="4F79A95F" w14:textId="77777777" w:rsidR="009C1E33" w:rsidRPr="009C1E33" w:rsidRDefault="009C1E33" w:rsidP="009C1E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  <w:t>Mierniki ilościowe</w:t>
            </w:r>
          </w:p>
        </w:tc>
        <w:tc>
          <w:tcPr>
            <w:tcW w:w="6073" w:type="dxa"/>
          </w:tcPr>
          <w:p w14:paraId="096385C5" w14:textId="77777777" w:rsidR="009C1E33" w:rsidRPr="009C1E33" w:rsidRDefault="009C1E33" w:rsidP="009C1E33">
            <w:pPr>
              <w:suppressAutoHyphens w:val="0"/>
              <w:spacing w:before="100" w:beforeAutospacing="1" w:after="100" w:afterAutospacing="1" w:line="276" w:lineRule="auto"/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</w:pP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t>- liczba osób objętych konsultacjami;</w:t>
            </w: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>- liczba zrealizowanych wizyt/konsultacji;</w:t>
            </w: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 xml:space="preserve">- średni czas udzielanego wsparcia. </w:t>
            </w:r>
          </w:p>
        </w:tc>
      </w:tr>
      <w:tr w:rsidR="009C1E33" w:rsidRPr="009C1E33" w14:paraId="72C22976" w14:textId="77777777" w:rsidTr="00650A79">
        <w:tc>
          <w:tcPr>
            <w:tcW w:w="2989" w:type="dxa"/>
          </w:tcPr>
          <w:p w14:paraId="51635757" w14:textId="77777777" w:rsidR="009C1E33" w:rsidRPr="009C1E33" w:rsidRDefault="009C1E33" w:rsidP="009C1E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</w:pPr>
            <w:r w:rsidRPr="009C1E33">
              <w:rPr>
                <w:rFonts w:eastAsia="Aptos" w:cs="Arial"/>
                <w:b/>
                <w:bCs/>
                <w:color w:val="000000"/>
                <w:kern w:val="0"/>
                <w:sz w:val="21"/>
                <w:szCs w:val="21"/>
                <w:lang w:eastAsia="en-US" w:bidi="ar-SA"/>
              </w:rPr>
              <w:t>Mierniki jakościowe</w:t>
            </w:r>
          </w:p>
        </w:tc>
        <w:tc>
          <w:tcPr>
            <w:tcW w:w="6073" w:type="dxa"/>
          </w:tcPr>
          <w:p w14:paraId="6B1A808A" w14:textId="77777777" w:rsidR="009C1E33" w:rsidRPr="009C1E33" w:rsidRDefault="009C1E33" w:rsidP="009C1E33">
            <w:pPr>
              <w:suppressAutoHyphens w:val="0"/>
              <w:spacing w:before="100" w:beforeAutospacing="1" w:after="100" w:afterAutospacing="1" w:line="276" w:lineRule="auto"/>
              <w:rPr>
                <w:rFonts w:eastAsia="Times New Roman" w:cs="Arial"/>
                <w:kern w:val="0"/>
                <w:sz w:val="21"/>
                <w:szCs w:val="21"/>
                <w:lang w:eastAsia="pl-PL" w:bidi="ar-SA"/>
              </w:rPr>
            </w:pP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t xml:space="preserve">- Poziom satysfakcji uczestników lub opiekuna prawnego </w:t>
            </w:r>
            <w:r w:rsidRPr="009C1E33">
              <w:rPr>
                <w:rFonts w:eastAsia="Times New Roman" w:cs="Arial"/>
                <w:color w:val="000000"/>
                <w:kern w:val="0"/>
                <w:sz w:val="21"/>
                <w:szCs w:val="21"/>
                <w:lang w:eastAsia="pl-PL" w:bidi="ar-SA"/>
              </w:rPr>
              <w:br/>
              <w:t>z udzielonego wsparcia (ankieta).</w:t>
            </w:r>
          </w:p>
        </w:tc>
      </w:tr>
    </w:tbl>
    <w:p w14:paraId="7CCAAFB0" w14:textId="77777777" w:rsidR="00490D61" w:rsidRDefault="00490D61" w:rsidP="00490D61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</w:p>
    <w:p w14:paraId="06C2F7A4" w14:textId="6E0DF4A1" w:rsidR="00490D61" w:rsidRPr="005678D6" w:rsidRDefault="00490D61" w:rsidP="005678D6">
      <w:pPr>
        <w:pStyle w:val="Nagwek1"/>
      </w:pPr>
      <w:r w:rsidRPr="005678D6">
        <w:t>1</w:t>
      </w:r>
      <w:r w:rsidR="005678D6" w:rsidRPr="005678D6">
        <w:t>8</w:t>
      </w:r>
      <w:r w:rsidRPr="005678D6">
        <w:t>. ZASTRZEŻENIA I UWAGI</w:t>
      </w:r>
    </w:p>
    <w:p w14:paraId="2EBD9560" w14:textId="77777777" w:rsidR="0052096E" w:rsidRPr="0052096E" w:rsidRDefault="00490D61">
      <w:pPr>
        <w:pStyle w:val="Akapitzlist"/>
        <w:numPr>
          <w:ilvl w:val="0"/>
          <w:numId w:val="25"/>
        </w:numPr>
      </w:pPr>
      <w:r w:rsidRPr="008F17FD">
        <w:t>Oferty wraz z dokumentami nie będą zwracane oferentowi</w:t>
      </w:r>
      <w:r w:rsidRPr="0052096E">
        <w:rPr>
          <w:u w:val="single"/>
        </w:rPr>
        <w:t>.</w:t>
      </w:r>
    </w:p>
    <w:p w14:paraId="221D50A8" w14:textId="77777777" w:rsidR="0052096E" w:rsidRDefault="00490D61">
      <w:pPr>
        <w:pStyle w:val="Akapitzlist"/>
        <w:numPr>
          <w:ilvl w:val="0"/>
          <w:numId w:val="25"/>
        </w:numPr>
      </w:pPr>
      <w:r w:rsidRPr="008F17FD">
        <w:t>W postepowaniu konkursowym oferentom nie przysługuje tryb odwoławczy.</w:t>
      </w:r>
    </w:p>
    <w:p w14:paraId="062D28C5" w14:textId="77777777" w:rsidR="0052096E" w:rsidRDefault="00490D61">
      <w:pPr>
        <w:pStyle w:val="Akapitzlist"/>
        <w:numPr>
          <w:ilvl w:val="0"/>
          <w:numId w:val="25"/>
        </w:numPr>
      </w:pPr>
      <w:r w:rsidRPr="008F17FD">
        <w:t>Złożenie oferty w ramach niniejszego otwartego konkursu ofert jest równoznaczne z akceptacją treści ogłoszenia.</w:t>
      </w:r>
    </w:p>
    <w:p w14:paraId="7CCF20EE" w14:textId="4F157B6F" w:rsidR="00490D61" w:rsidRDefault="00490D61">
      <w:pPr>
        <w:pStyle w:val="Akapitzlist"/>
        <w:numPr>
          <w:ilvl w:val="0"/>
          <w:numId w:val="25"/>
        </w:numPr>
      </w:pPr>
      <w:r w:rsidRPr="008F17FD">
        <w:t>Dyrektor Centrum Usług Społecznych w Siechnicach zastrzega sobie prawo do:</w:t>
      </w:r>
    </w:p>
    <w:p w14:paraId="661807CD" w14:textId="77777777" w:rsidR="00667DC7" w:rsidRDefault="00490D61">
      <w:pPr>
        <w:pStyle w:val="Akapitzlist"/>
        <w:numPr>
          <w:ilvl w:val="0"/>
          <w:numId w:val="17"/>
        </w:numPr>
      </w:pPr>
      <w:r w:rsidRPr="008F17FD">
        <w:t>odwołania konkursu bez podania przyczyny;</w:t>
      </w:r>
    </w:p>
    <w:p w14:paraId="0AF64138" w14:textId="77777777" w:rsidR="00667DC7" w:rsidRDefault="00490D61">
      <w:pPr>
        <w:pStyle w:val="Akapitzlist"/>
        <w:numPr>
          <w:ilvl w:val="0"/>
          <w:numId w:val="17"/>
        </w:numPr>
      </w:pPr>
      <w:r w:rsidRPr="008F17FD">
        <w:t>przedłużenia terminu składania ofert oraz terminu dokonania oceny ofert i/lub rozstrzygnięcia konkursu;</w:t>
      </w:r>
    </w:p>
    <w:p w14:paraId="3C8B6076" w14:textId="77777777" w:rsidR="00667DC7" w:rsidRDefault="00490D61">
      <w:pPr>
        <w:pStyle w:val="Akapitzlist"/>
        <w:numPr>
          <w:ilvl w:val="0"/>
          <w:numId w:val="17"/>
        </w:numPr>
      </w:pPr>
      <w:r w:rsidRPr="008F17FD">
        <w:t>zmiany wysokości środków finansowych na realizacje zadania publicznego w trakcie trwania konkursu;</w:t>
      </w:r>
    </w:p>
    <w:p w14:paraId="1B813F4D" w14:textId="77777777" w:rsidR="00667DC7" w:rsidRDefault="00490D61">
      <w:pPr>
        <w:pStyle w:val="Akapitzlist"/>
        <w:numPr>
          <w:ilvl w:val="0"/>
          <w:numId w:val="17"/>
        </w:numPr>
      </w:pPr>
      <w:r w:rsidRPr="008F17FD">
        <w:t>negocjowania z Oferentami terminu, zakresu realizacji zadania publicznego i wysokości dofinansowania w sytuacji przyznania dotacji w innej wysokości niż wskazana przez Oferenta w kosztorysie kwota lub realizacji w niepełnym zakresie zadań przyjętych w ofercie;</w:t>
      </w:r>
    </w:p>
    <w:p w14:paraId="49F87846" w14:textId="77777777" w:rsidR="00667DC7" w:rsidRDefault="00490D61">
      <w:pPr>
        <w:pStyle w:val="Akapitzlist"/>
        <w:numPr>
          <w:ilvl w:val="0"/>
          <w:numId w:val="17"/>
        </w:numPr>
      </w:pPr>
      <w:r w:rsidRPr="008F17FD">
        <w:t>odmowy realizacji wypłaty przyznanej dotacji, jeżeli powstaną nowe, nieznane okoliczności mogące mieć wpływ na wyniki konkursu;</w:t>
      </w:r>
    </w:p>
    <w:p w14:paraId="482A02A0" w14:textId="77777777" w:rsidR="00667DC7" w:rsidRDefault="00490D61">
      <w:pPr>
        <w:pStyle w:val="Akapitzlist"/>
        <w:numPr>
          <w:ilvl w:val="0"/>
          <w:numId w:val="17"/>
        </w:numPr>
      </w:pPr>
      <w:r w:rsidRPr="008F17FD">
        <w:t>odstąpienie od podpisania umowy w przypadku pojawienia się nowych okoliczności, nieznanych wcześniej, które mogły mieć wpływ na rozstrzygnięcie konkursu;</w:t>
      </w:r>
    </w:p>
    <w:p w14:paraId="33A20191" w14:textId="77777777" w:rsidR="0052096E" w:rsidRDefault="00490D61">
      <w:pPr>
        <w:pStyle w:val="Akapitzlist"/>
        <w:numPr>
          <w:ilvl w:val="0"/>
          <w:numId w:val="17"/>
        </w:numPr>
      </w:pPr>
      <w:r w:rsidRPr="008F17FD">
        <w:t>wstrzymania zawierania umów oraz wypłaty przyznanych dotacji, jeżeli realizację zadania uniemożliwia sytuacja epidemiologiczna w kraju.</w:t>
      </w:r>
    </w:p>
    <w:p w14:paraId="3AEBE65B" w14:textId="77777777" w:rsidR="00B64CAE" w:rsidRDefault="00B64CAE" w:rsidP="00F2590D"/>
    <w:p w14:paraId="0C757A0F" w14:textId="6834569E" w:rsidR="00F2590D" w:rsidRDefault="00F2590D" w:rsidP="00F2590D">
      <w:r w:rsidRPr="00F2590D">
        <w:t>W kwestiach nieuregulowanych powyższym ogłoszeniem mają zastosowanie przepisy ustawy z dnia 24 kwietnia 2003 r. o działalności pożytku publicznego i wolontariacie (Dz.U.2025.0.1338)</w:t>
      </w:r>
    </w:p>
    <w:p w14:paraId="7C22C88D" w14:textId="4DE9376A" w:rsidR="00490D61" w:rsidRPr="008F17FD" w:rsidRDefault="00490D61" w:rsidP="00692F72">
      <w:r w:rsidRPr="008F17FD">
        <w:t>Umowa z Oferentem będzie podpisywana w siedzibie Centrum Usług Społecznych w Siechnicach, ul. Żernicka 17, 55 – 010 Święta Katarzyna, po uprzednim uzgodnieniu terminu.</w:t>
      </w:r>
    </w:p>
    <w:p w14:paraId="5D74C3E1" w14:textId="77777777" w:rsidR="00490D61" w:rsidRPr="008F17FD" w:rsidRDefault="00490D61" w:rsidP="00692F72"/>
    <w:p w14:paraId="638B75EA" w14:textId="77777777" w:rsidR="00490D61" w:rsidRDefault="00490D61" w:rsidP="00692F72">
      <w:pPr>
        <w:rPr>
          <w:szCs w:val="22"/>
        </w:rPr>
      </w:pPr>
    </w:p>
    <w:p w14:paraId="7837706A" w14:textId="6CA763B0" w:rsidR="00490D61" w:rsidRPr="00667DC7" w:rsidRDefault="00490D61" w:rsidP="00692F72">
      <w:r>
        <w:rPr>
          <w:szCs w:val="22"/>
        </w:rPr>
        <w:t xml:space="preserve">Podpisała z </w:t>
      </w:r>
      <w:r w:rsidRPr="00667DC7">
        <w:rPr>
          <w:szCs w:val="22"/>
        </w:rPr>
        <w:t>upoważnienia Burmistrza Siechnic – Joanna Bryłkowska-</w:t>
      </w:r>
      <w:proofErr w:type="spellStart"/>
      <w:r w:rsidRPr="00667DC7">
        <w:rPr>
          <w:szCs w:val="22"/>
        </w:rPr>
        <w:t>Hehn</w:t>
      </w:r>
      <w:proofErr w:type="spellEnd"/>
      <w:r w:rsidRPr="00667DC7">
        <w:rPr>
          <w:szCs w:val="22"/>
        </w:rPr>
        <w:t xml:space="preserve"> – Dyrektor Centrum Usług Społecznych w Siechnicach, dnia </w:t>
      </w:r>
      <w:r w:rsidR="00667DC7" w:rsidRPr="00667DC7">
        <w:rPr>
          <w:szCs w:val="22"/>
        </w:rPr>
        <w:t>1</w:t>
      </w:r>
      <w:r w:rsidR="00056DB1">
        <w:rPr>
          <w:szCs w:val="22"/>
        </w:rPr>
        <w:t>7</w:t>
      </w:r>
      <w:r w:rsidR="00667DC7" w:rsidRPr="00667DC7">
        <w:rPr>
          <w:szCs w:val="22"/>
        </w:rPr>
        <w:t>.07.2026 r.</w:t>
      </w:r>
    </w:p>
    <w:p w14:paraId="01E08D9E" w14:textId="77777777" w:rsidR="00490D61" w:rsidRDefault="00490D61" w:rsidP="00692F72"/>
    <w:p w14:paraId="68D0CDB0" w14:textId="77777777" w:rsidR="00725EBF" w:rsidRDefault="00725EBF" w:rsidP="00692F72"/>
    <w:sectPr w:rsidR="00725EBF" w:rsidSect="00490D61">
      <w:headerReference w:type="default" r:id="rId12"/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DED6" w14:textId="77777777" w:rsidR="00953468" w:rsidRDefault="00953468" w:rsidP="004477E2">
      <w:r>
        <w:separator/>
      </w:r>
    </w:p>
  </w:endnote>
  <w:endnote w:type="continuationSeparator" w:id="0">
    <w:p w14:paraId="4A1BBA2D" w14:textId="77777777" w:rsidR="00953468" w:rsidRDefault="00953468" w:rsidP="0044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B4A7" w14:textId="77777777" w:rsidR="00953468" w:rsidRDefault="00953468" w:rsidP="004477E2">
      <w:r>
        <w:separator/>
      </w:r>
    </w:p>
  </w:footnote>
  <w:footnote w:type="continuationSeparator" w:id="0">
    <w:p w14:paraId="374EC19E" w14:textId="77777777" w:rsidR="00953468" w:rsidRDefault="00953468" w:rsidP="00447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8580" w14:textId="39CE1899" w:rsidR="004477E2" w:rsidRDefault="00507451">
    <w:pPr>
      <w:pStyle w:val="Nagwek"/>
    </w:pPr>
    <w:r>
      <w:rPr>
        <w:rFonts w:hint="eastAsia"/>
        <w:noProof/>
      </w:rPr>
      <w:drawing>
        <wp:inline distT="0" distB="0" distL="0" distR="0" wp14:anchorId="30598179" wp14:editId="2A9C5C5C">
          <wp:extent cx="5706110" cy="792480"/>
          <wp:effectExtent l="0" t="0" r="8890" b="7620"/>
          <wp:docPr id="55855034" name="Obraz 1" descr="Logo Funduszy Europejskich dla Dolnego Śląska, Unii Europejskiej oraz Dolnego Śląska przedstawione w poziomym układzie. Grafika symbolizuje współfinansowanie projektu przez te instytucj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55034" name="Obraz 1" descr="Logo Funduszy Europejskich dla Dolnego Śląska, Unii Europejskiej oraz Dolnego Śląska przedstawione w poziomym układzie. Grafika symbolizuje współfinansowanie projektu przez te instytucj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611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8DF83FE" w14:textId="77777777" w:rsidR="00125A89" w:rsidRPr="00125A89" w:rsidRDefault="00125A89" w:rsidP="00125A89">
    <w:pPr>
      <w:spacing w:after="120" w:line="276" w:lineRule="auto"/>
      <w:jc w:val="center"/>
      <w:textAlignment w:val="baseline"/>
      <w:rPr>
        <w:rFonts w:ascii="Calibri" w:eastAsia="Calibri" w:hAnsi="Calibri" w:cs="Times New Roman"/>
        <w:szCs w:val="22"/>
        <w:lang w:bidi="ar-SA"/>
      </w:rPr>
    </w:pPr>
    <w:r w:rsidRPr="00125A89">
      <w:rPr>
        <w:rFonts w:ascii="Calibri" w:eastAsia="Calibri" w:hAnsi="Calibri" w:cs="Times New Roman"/>
        <w:sz w:val="16"/>
        <w:szCs w:val="16"/>
        <w:lang w:bidi="ar-SA"/>
      </w:rPr>
      <w:t>„</w:t>
    </w:r>
    <w:r w:rsidRPr="00125A89">
      <w:rPr>
        <w:rFonts w:ascii="Calibri" w:eastAsia="Calibri" w:hAnsi="Calibri" w:cs="Times New Roman"/>
        <w:i/>
        <w:iCs/>
        <w:sz w:val="16"/>
        <w:szCs w:val="16"/>
        <w:lang w:bidi="ar-SA"/>
      </w:rPr>
      <w:t>Centrum Usług Społecznych w Gminie Siechnice” nr FEDS.07.07-IP.02-0007/24-00, Priorytet 7 Fundusze Europejskie na rzecz rynku pracy i włączenia społecznego na Dolnym Śląsku, Działania 7.7 Rozwój usług społecznych i zdrowotnych Programu Fundusze Europejskie dla Dolnego Śląska 2021-2027 współfinansowanego ze środków Europejskiego Funduszu Społecznego Plus</w:t>
    </w:r>
  </w:p>
  <w:p w14:paraId="39EE04A7" w14:textId="77777777" w:rsidR="00125A89" w:rsidRDefault="00125A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93C"/>
    <w:multiLevelType w:val="multilevel"/>
    <w:tmpl w:val="E120364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B8474B0"/>
    <w:multiLevelType w:val="multilevel"/>
    <w:tmpl w:val="A6F6A008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C4B49F8"/>
    <w:multiLevelType w:val="multilevel"/>
    <w:tmpl w:val="5AE8E4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0C63416"/>
    <w:multiLevelType w:val="multilevel"/>
    <w:tmpl w:val="5AE8E4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3AF5EE8"/>
    <w:multiLevelType w:val="multilevel"/>
    <w:tmpl w:val="6598E80E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5" w:hanging="180"/>
      </w:pPr>
    </w:lvl>
  </w:abstractNum>
  <w:abstractNum w:abstractNumId="5" w15:restartNumberingAfterBreak="0">
    <w:nsid w:val="1546654D"/>
    <w:multiLevelType w:val="multilevel"/>
    <w:tmpl w:val="1404519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2568470B"/>
    <w:multiLevelType w:val="hybridMultilevel"/>
    <w:tmpl w:val="F81E4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80B9D"/>
    <w:multiLevelType w:val="multilevel"/>
    <w:tmpl w:val="5A10B146"/>
    <w:lvl w:ilvl="0">
      <w:start w:val="1"/>
      <w:numFmt w:val="decimal"/>
      <w:lvlText w:val="%1)"/>
      <w:lvlJc w:val="left"/>
      <w:pPr>
        <w:tabs>
          <w:tab w:val="num" w:pos="0"/>
        </w:tabs>
        <w:ind w:left="149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</w:lvl>
  </w:abstractNum>
  <w:abstractNum w:abstractNumId="8" w15:restartNumberingAfterBreak="0">
    <w:nsid w:val="32D6005A"/>
    <w:multiLevelType w:val="multilevel"/>
    <w:tmpl w:val="6D862E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C2D4263"/>
    <w:multiLevelType w:val="multilevel"/>
    <w:tmpl w:val="0394BC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D4948E3"/>
    <w:multiLevelType w:val="hybridMultilevel"/>
    <w:tmpl w:val="EF4610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3A3F96"/>
    <w:multiLevelType w:val="hybridMultilevel"/>
    <w:tmpl w:val="5C22E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F7809"/>
    <w:multiLevelType w:val="multilevel"/>
    <w:tmpl w:val="E3E427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79C6C7D"/>
    <w:multiLevelType w:val="multilevel"/>
    <w:tmpl w:val="72A0F5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B221CE7"/>
    <w:multiLevelType w:val="hybridMultilevel"/>
    <w:tmpl w:val="F1503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E48D1"/>
    <w:multiLevelType w:val="hybridMultilevel"/>
    <w:tmpl w:val="DD4AE096"/>
    <w:lvl w:ilvl="0" w:tplc="CA140FE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252F3"/>
    <w:multiLevelType w:val="hybridMultilevel"/>
    <w:tmpl w:val="F08CE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64E81"/>
    <w:multiLevelType w:val="multilevel"/>
    <w:tmpl w:val="E0BC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F53046"/>
    <w:multiLevelType w:val="hybridMultilevel"/>
    <w:tmpl w:val="DD942100"/>
    <w:lvl w:ilvl="0" w:tplc="D4C64A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229F1"/>
    <w:multiLevelType w:val="multilevel"/>
    <w:tmpl w:val="FF4A78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6D42921"/>
    <w:multiLevelType w:val="hybridMultilevel"/>
    <w:tmpl w:val="112C12DE"/>
    <w:lvl w:ilvl="0" w:tplc="3C88BFA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4729E"/>
    <w:multiLevelType w:val="multilevel"/>
    <w:tmpl w:val="C458F28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EDD65DF"/>
    <w:multiLevelType w:val="multilevel"/>
    <w:tmpl w:val="DDF4918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3" w15:restartNumberingAfterBreak="0">
    <w:nsid w:val="71EF4139"/>
    <w:multiLevelType w:val="hybridMultilevel"/>
    <w:tmpl w:val="F286B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1611F"/>
    <w:multiLevelType w:val="multilevel"/>
    <w:tmpl w:val="53B0F86C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5" w15:restartNumberingAfterBreak="0">
    <w:nsid w:val="7B4B43FE"/>
    <w:multiLevelType w:val="hybridMultilevel"/>
    <w:tmpl w:val="58985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E69D3"/>
    <w:multiLevelType w:val="hybridMultilevel"/>
    <w:tmpl w:val="12F46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C398C"/>
    <w:multiLevelType w:val="multilevel"/>
    <w:tmpl w:val="EB3E36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93091276">
    <w:abstractNumId w:val="19"/>
  </w:num>
  <w:num w:numId="2" w16cid:durableId="612902515">
    <w:abstractNumId w:val="2"/>
  </w:num>
  <w:num w:numId="3" w16cid:durableId="1057245838">
    <w:abstractNumId w:val="8"/>
  </w:num>
  <w:num w:numId="4" w16cid:durableId="1871187649">
    <w:abstractNumId w:val="9"/>
  </w:num>
  <w:num w:numId="5" w16cid:durableId="1839300493">
    <w:abstractNumId w:val="24"/>
  </w:num>
  <w:num w:numId="6" w16cid:durableId="1624269763">
    <w:abstractNumId w:val="5"/>
  </w:num>
  <w:num w:numId="7" w16cid:durableId="64575057">
    <w:abstractNumId w:val="1"/>
  </w:num>
  <w:num w:numId="8" w16cid:durableId="204877477">
    <w:abstractNumId w:val="7"/>
  </w:num>
  <w:num w:numId="9" w16cid:durableId="1752892351">
    <w:abstractNumId w:val="4"/>
  </w:num>
  <w:num w:numId="10" w16cid:durableId="1728724914">
    <w:abstractNumId w:val="12"/>
  </w:num>
  <w:num w:numId="11" w16cid:durableId="1468010090">
    <w:abstractNumId w:val="13"/>
  </w:num>
  <w:num w:numId="12" w16cid:durableId="1015426240">
    <w:abstractNumId w:val="0"/>
  </w:num>
  <w:num w:numId="13" w16cid:durableId="1536041273">
    <w:abstractNumId w:val="22"/>
  </w:num>
  <w:num w:numId="14" w16cid:durableId="834103122">
    <w:abstractNumId w:val="21"/>
  </w:num>
  <w:num w:numId="15" w16cid:durableId="1543057453">
    <w:abstractNumId w:val="23"/>
  </w:num>
  <w:num w:numId="16" w16cid:durableId="373309588">
    <w:abstractNumId w:val="10"/>
  </w:num>
  <w:num w:numId="17" w16cid:durableId="16929754">
    <w:abstractNumId w:val="6"/>
  </w:num>
  <w:num w:numId="18" w16cid:durableId="2138332578">
    <w:abstractNumId w:val="14"/>
  </w:num>
  <w:num w:numId="19" w16cid:durableId="394592917">
    <w:abstractNumId w:val="11"/>
  </w:num>
  <w:num w:numId="20" w16cid:durableId="1323392488">
    <w:abstractNumId w:val="16"/>
  </w:num>
  <w:num w:numId="21" w16cid:durableId="931861711">
    <w:abstractNumId w:val="17"/>
  </w:num>
  <w:num w:numId="22" w16cid:durableId="1957566720">
    <w:abstractNumId w:val="27"/>
  </w:num>
  <w:num w:numId="23" w16cid:durableId="1935896055">
    <w:abstractNumId w:val="3"/>
  </w:num>
  <w:num w:numId="24" w16cid:durableId="234826747">
    <w:abstractNumId w:val="25"/>
  </w:num>
  <w:num w:numId="25" w16cid:durableId="1219634704">
    <w:abstractNumId w:val="26"/>
  </w:num>
  <w:num w:numId="26" w16cid:durableId="1081677117">
    <w:abstractNumId w:val="18"/>
  </w:num>
  <w:num w:numId="27" w16cid:durableId="1112095237">
    <w:abstractNumId w:val="20"/>
  </w:num>
  <w:num w:numId="28" w16cid:durableId="1779137533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61"/>
    <w:rsid w:val="000111E1"/>
    <w:rsid w:val="00020A03"/>
    <w:rsid w:val="0004033E"/>
    <w:rsid w:val="00040F9F"/>
    <w:rsid w:val="00056DB1"/>
    <w:rsid w:val="00073B2D"/>
    <w:rsid w:val="00075A79"/>
    <w:rsid w:val="00083CBE"/>
    <w:rsid w:val="0009316F"/>
    <w:rsid w:val="000A0694"/>
    <w:rsid w:val="000B42CB"/>
    <w:rsid w:val="000C7767"/>
    <w:rsid w:val="000E1436"/>
    <w:rsid w:val="000F6F3A"/>
    <w:rsid w:val="001138B2"/>
    <w:rsid w:val="00125A89"/>
    <w:rsid w:val="00152516"/>
    <w:rsid w:val="00175366"/>
    <w:rsid w:val="00194093"/>
    <w:rsid w:val="001B4AD4"/>
    <w:rsid w:val="001D051F"/>
    <w:rsid w:val="00201E63"/>
    <w:rsid w:val="00205C8F"/>
    <w:rsid w:val="002076EB"/>
    <w:rsid w:val="002133C2"/>
    <w:rsid w:val="00237726"/>
    <w:rsid w:val="00280924"/>
    <w:rsid w:val="002870BB"/>
    <w:rsid w:val="002B7943"/>
    <w:rsid w:val="002C5AF2"/>
    <w:rsid w:val="002F3F09"/>
    <w:rsid w:val="00302A90"/>
    <w:rsid w:val="00320CCD"/>
    <w:rsid w:val="00322F57"/>
    <w:rsid w:val="00330D9C"/>
    <w:rsid w:val="003736CE"/>
    <w:rsid w:val="003C511F"/>
    <w:rsid w:val="003E3ECD"/>
    <w:rsid w:val="003E66FD"/>
    <w:rsid w:val="003F3317"/>
    <w:rsid w:val="003F62C7"/>
    <w:rsid w:val="0042113A"/>
    <w:rsid w:val="004477E2"/>
    <w:rsid w:val="00472915"/>
    <w:rsid w:val="0047457F"/>
    <w:rsid w:val="00490D61"/>
    <w:rsid w:val="004A136C"/>
    <w:rsid w:val="004C4A14"/>
    <w:rsid w:val="004D23D9"/>
    <w:rsid w:val="00507451"/>
    <w:rsid w:val="00520353"/>
    <w:rsid w:val="0052096E"/>
    <w:rsid w:val="00540B48"/>
    <w:rsid w:val="00541934"/>
    <w:rsid w:val="00545BBA"/>
    <w:rsid w:val="005518A8"/>
    <w:rsid w:val="00566CBA"/>
    <w:rsid w:val="005678D6"/>
    <w:rsid w:val="0057580D"/>
    <w:rsid w:val="00582B58"/>
    <w:rsid w:val="005A76EC"/>
    <w:rsid w:val="005E1E47"/>
    <w:rsid w:val="005E743F"/>
    <w:rsid w:val="005F54BA"/>
    <w:rsid w:val="00615F01"/>
    <w:rsid w:val="006507BA"/>
    <w:rsid w:val="00667DC7"/>
    <w:rsid w:val="00692F72"/>
    <w:rsid w:val="00693F9B"/>
    <w:rsid w:val="006A2A63"/>
    <w:rsid w:val="006A75E8"/>
    <w:rsid w:val="006B0045"/>
    <w:rsid w:val="006D1C3C"/>
    <w:rsid w:val="006E2771"/>
    <w:rsid w:val="006F1D22"/>
    <w:rsid w:val="00711A83"/>
    <w:rsid w:val="00721A11"/>
    <w:rsid w:val="00725EBF"/>
    <w:rsid w:val="00735F25"/>
    <w:rsid w:val="00736B40"/>
    <w:rsid w:val="0074515D"/>
    <w:rsid w:val="00753A35"/>
    <w:rsid w:val="007761C7"/>
    <w:rsid w:val="007818D8"/>
    <w:rsid w:val="00792B1D"/>
    <w:rsid w:val="007B5647"/>
    <w:rsid w:val="007C6EE3"/>
    <w:rsid w:val="007C77A7"/>
    <w:rsid w:val="007D5E21"/>
    <w:rsid w:val="00817A81"/>
    <w:rsid w:val="008375B3"/>
    <w:rsid w:val="00844F25"/>
    <w:rsid w:val="00857E41"/>
    <w:rsid w:val="00883117"/>
    <w:rsid w:val="008C49E3"/>
    <w:rsid w:val="008C63F9"/>
    <w:rsid w:val="008D57C6"/>
    <w:rsid w:val="008E34CF"/>
    <w:rsid w:val="00907C87"/>
    <w:rsid w:val="009124E2"/>
    <w:rsid w:val="0093466B"/>
    <w:rsid w:val="00953468"/>
    <w:rsid w:val="00957D87"/>
    <w:rsid w:val="009679F0"/>
    <w:rsid w:val="009729C0"/>
    <w:rsid w:val="009815DA"/>
    <w:rsid w:val="009C1E33"/>
    <w:rsid w:val="00A04EBF"/>
    <w:rsid w:val="00A31826"/>
    <w:rsid w:val="00A538D1"/>
    <w:rsid w:val="00A810C7"/>
    <w:rsid w:val="00A964A8"/>
    <w:rsid w:val="00AC03D5"/>
    <w:rsid w:val="00AF7073"/>
    <w:rsid w:val="00B05355"/>
    <w:rsid w:val="00B053C0"/>
    <w:rsid w:val="00B21A32"/>
    <w:rsid w:val="00B3005A"/>
    <w:rsid w:val="00B55D9F"/>
    <w:rsid w:val="00B60E13"/>
    <w:rsid w:val="00B64CAE"/>
    <w:rsid w:val="00B67FB0"/>
    <w:rsid w:val="00B742BB"/>
    <w:rsid w:val="00B75397"/>
    <w:rsid w:val="00B954EF"/>
    <w:rsid w:val="00BB2032"/>
    <w:rsid w:val="00BC5ACF"/>
    <w:rsid w:val="00BF7AC5"/>
    <w:rsid w:val="00C1741A"/>
    <w:rsid w:val="00C17F34"/>
    <w:rsid w:val="00C4224D"/>
    <w:rsid w:val="00C6523A"/>
    <w:rsid w:val="00C770DA"/>
    <w:rsid w:val="00C810D7"/>
    <w:rsid w:val="00C821BC"/>
    <w:rsid w:val="00C96BB2"/>
    <w:rsid w:val="00D05458"/>
    <w:rsid w:val="00D13D2F"/>
    <w:rsid w:val="00D275C5"/>
    <w:rsid w:val="00D31B1F"/>
    <w:rsid w:val="00D35965"/>
    <w:rsid w:val="00D85568"/>
    <w:rsid w:val="00D91FEB"/>
    <w:rsid w:val="00D95F10"/>
    <w:rsid w:val="00DA5234"/>
    <w:rsid w:val="00DC0EA3"/>
    <w:rsid w:val="00DC1852"/>
    <w:rsid w:val="00DD0FD9"/>
    <w:rsid w:val="00DD6E70"/>
    <w:rsid w:val="00DD7CC5"/>
    <w:rsid w:val="00DE7746"/>
    <w:rsid w:val="00DE78A6"/>
    <w:rsid w:val="00E17FA2"/>
    <w:rsid w:val="00E23659"/>
    <w:rsid w:val="00E314E2"/>
    <w:rsid w:val="00E376F2"/>
    <w:rsid w:val="00E45646"/>
    <w:rsid w:val="00E82F88"/>
    <w:rsid w:val="00E902D8"/>
    <w:rsid w:val="00E910D9"/>
    <w:rsid w:val="00EB4A1B"/>
    <w:rsid w:val="00EC1DD8"/>
    <w:rsid w:val="00EC21CE"/>
    <w:rsid w:val="00ED3461"/>
    <w:rsid w:val="00EE2102"/>
    <w:rsid w:val="00EE5DAB"/>
    <w:rsid w:val="00F04BE6"/>
    <w:rsid w:val="00F2590D"/>
    <w:rsid w:val="00F26128"/>
    <w:rsid w:val="00F41F08"/>
    <w:rsid w:val="00F62A1B"/>
    <w:rsid w:val="00F65289"/>
    <w:rsid w:val="00F769B8"/>
    <w:rsid w:val="00F85696"/>
    <w:rsid w:val="00F97240"/>
    <w:rsid w:val="00FA0065"/>
    <w:rsid w:val="00FB7C70"/>
    <w:rsid w:val="00FD1605"/>
    <w:rsid w:val="00FD24C3"/>
    <w:rsid w:val="00FE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54C58"/>
  <w15:chartTrackingRefBased/>
  <w15:docId w15:val="{A1B3B355-F696-4289-BB48-84BF9E01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355"/>
    <w:pPr>
      <w:suppressAutoHyphens/>
      <w:spacing w:after="0" w:line="240" w:lineRule="auto"/>
    </w:pPr>
    <w:rPr>
      <w:rFonts w:ascii="Arial" w:eastAsia="NSimSun" w:hAnsi="Arial" w:cs="Lucida Sans"/>
      <w:sz w:val="22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78D6"/>
    <w:pPr>
      <w:keepNext/>
      <w:keepLines/>
      <w:spacing w:before="360" w:after="80" w:line="360" w:lineRule="auto"/>
      <w:outlineLvl w:val="0"/>
    </w:pPr>
    <w:rPr>
      <w:rFonts w:eastAsia="Calibri" w:cstheme="majorBidi"/>
      <w:b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2B1D"/>
    <w:pPr>
      <w:keepNext/>
      <w:keepLines/>
      <w:spacing w:before="120" w:after="120"/>
      <w:outlineLvl w:val="1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D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D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D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D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8D6"/>
    <w:rPr>
      <w:rFonts w:ascii="Arial" w:eastAsia="Calibri" w:hAnsi="Arial" w:cstheme="majorBidi"/>
      <w:b/>
      <w:sz w:val="22"/>
      <w:szCs w:val="40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92B1D"/>
    <w:rPr>
      <w:rFonts w:ascii="Arial" w:eastAsiaTheme="majorEastAsia" w:hAnsi="Arial" w:cstheme="majorBidi"/>
      <w:b/>
      <w:sz w:val="22"/>
      <w:szCs w:val="32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D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D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D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D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D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D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0CCD"/>
    <w:pPr>
      <w:spacing w:after="80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0CCD"/>
    <w:rPr>
      <w:rFonts w:ascii="Arial" w:eastAsiaTheme="majorEastAsia" w:hAnsi="Arial" w:cstheme="majorBidi"/>
      <w:b/>
      <w:spacing w:val="-10"/>
      <w:kern w:val="28"/>
      <w:sz w:val="28"/>
      <w:szCs w:val="56"/>
      <w:lang w:eastAsia="zh-CN" w:bidi="hi-IN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0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0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0D6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90D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0D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D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0D6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rsid w:val="00490D61"/>
    <w:rPr>
      <w:color w:val="467886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Liberation Serif;Times New Roma" w:eastAsia="NSimSun" w:hAnsi="Liberation Serif;Times New Roma" w:cs="Mangal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5B3"/>
    <w:rPr>
      <w:rFonts w:ascii="Liberation Serif;Times New Roma" w:eastAsia="NSimSun" w:hAnsi="Liberation Serif;Times New Roma" w:cs="Mangal"/>
      <w:b/>
      <w:bCs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477E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477E2"/>
    <w:rPr>
      <w:rFonts w:ascii="Liberation Serif;Times New Roma" w:eastAsia="NSimSun" w:hAnsi="Liberation Serif;Times New Roma" w:cs="Mangal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77E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477E2"/>
    <w:rPr>
      <w:rFonts w:ascii="Liberation Serif;Times New Roma" w:eastAsia="NSimSun" w:hAnsi="Liberation Serif;Times New Roma" w:cs="Mangal"/>
      <w:szCs w:val="21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287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7457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0B48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0B48"/>
    <w:rPr>
      <w:rFonts w:ascii="Arial" w:eastAsia="NSimSun" w:hAnsi="Arial" w:cs="Mangal"/>
      <w:sz w:val="20"/>
      <w:szCs w:val="18"/>
      <w:lang w:eastAsia="zh-CN" w:bidi="hi-I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0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s-siechnice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itkac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rzuch@infoic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us@cus-siechn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pssiechnice.bip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15</Pages>
  <Words>5969</Words>
  <Characters>35820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Chomicz</dc:creator>
  <cp:keywords/>
  <dc:description/>
  <cp:lastModifiedBy>Monika Czajka</cp:lastModifiedBy>
  <cp:revision>116</cp:revision>
  <dcterms:created xsi:type="dcterms:W3CDTF">2026-07-09T11:31:00Z</dcterms:created>
  <dcterms:modified xsi:type="dcterms:W3CDTF">2026-07-17T07:53:00Z</dcterms:modified>
</cp:coreProperties>
</file>